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712B4C" w14:textId="77777777" w:rsidR="005B7DF3" w:rsidRDefault="005B7DF3" w:rsidP="00BA2E7A">
      <w:pPr>
        <w:spacing w:after="0"/>
        <w:rPr>
          <w:rFonts w:ascii="Times New Roman" w:hAnsi="Times New Roman" w:cs="Times New Roman"/>
          <w:sz w:val="24"/>
          <w:szCs w:val="24"/>
        </w:rPr>
      </w:pPr>
    </w:p>
    <w:p w14:paraId="29E6400D" w14:textId="7196AF76" w:rsidR="00945200" w:rsidRDefault="004706C0" w:rsidP="00BA2E7A">
      <w:pPr>
        <w:spacing w:after="0"/>
        <w:rPr>
          <w:rFonts w:ascii="Times New Roman" w:hAnsi="Times New Roman" w:cs="Times New Roman"/>
          <w:sz w:val="24"/>
          <w:szCs w:val="24"/>
        </w:rPr>
      </w:pPr>
      <w:r>
        <w:rPr>
          <w:rFonts w:ascii="Times New Roman" w:hAnsi="Times New Roman" w:cs="Times New Roman"/>
          <w:sz w:val="24"/>
          <w:szCs w:val="24"/>
        </w:rPr>
        <w:t>Szám: 1-2/202</w:t>
      </w:r>
      <w:r w:rsidR="006F4003">
        <w:rPr>
          <w:rFonts w:ascii="Times New Roman" w:hAnsi="Times New Roman" w:cs="Times New Roman"/>
          <w:sz w:val="24"/>
          <w:szCs w:val="24"/>
        </w:rPr>
        <w:t>6</w:t>
      </w:r>
      <w:r w:rsidR="009F48F8">
        <w:rPr>
          <w:rFonts w:ascii="Times New Roman" w:hAnsi="Times New Roman" w:cs="Times New Roman"/>
          <w:sz w:val="24"/>
          <w:szCs w:val="24"/>
        </w:rPr>
        <w:t>.</w:t>
      </w:r>
    </w:p>
    <w:p w14:paraId="1742188E" w14:textId="1FB2F88B" w:rsidR="009F48F8" w:rsidRDefault="005350AD" w:rsidP="00BA2E7A">
      <w:pPr>
        <w:spacing w:after="0"/>
        <w:jc w:val="right"/>
        <w:rPr>
          <w:rFonts w:ascii="Times New Roman" w:hAnsi="Times New Roman" w:cs="Times New Roman"/>
          <w:sz w:val="24"/>
          <w:szCs w:val="24"/>
        </w:rPr>
      </w:pPr>
      <w:r>
        <w:rPr>
          <w:rFonts w:ascii="Times New Roman" w:hAnsi="Times New Roman" w:cs="Times New Roman"/>
          <w:sz w:val="24"/>
          <w:szCs w:val="24"/>
        </w:rPr>
        <w:t>3</w:t>
      </w:r>
      <w:r w:rsidR="009F48F8">
        <w:rPr>
          <w:rFonts w:ascii="Times New Roman" w:hAnsi="Times New Roman" w:cs="Times New Roman"/>
          <w:sz w:val="24"/>
          <w:szCs w:val="24"/>
        </w:rPr>
        <w:t>. sz. napirendi pont</w:t>
      </w:r>
    </w:p>
    <w:p w14:paraId="1914A5E8" w14:textId="77777777" w:rsidR="002E3472" w:rsidRDefault="002E3472" w:rsidP="00BA2E7A">
      <w:pPr>
        <w:spacing w:after="0" w:line="240" w:lineRule="auto"/>
        <w:jc w:val="center"/>
        <w:rPr>
          <w:rFonts w:ascii="Times New Roman" w:hAnsi="Times New Roman" w:cs="Times New Roman"/>
          <w:b/>
          <w:bCs/>
          <w:sz w:val="24"/>
          <w:szCs w:val="24"/>
          <w:u w:val="single"/>
        </w:rPr>
      </w:pPr>
    </w:p>
    <w:p w14:paraId="42242771" w14:textId="3F40193A" w:rsidR="004706C0" w:rsidRPr="0076560E" w:rsidRDefault="004706C0" w:rsidP="00BA2E7A">
      <w:pPr>
        <w:spacing w:after="0" w:line="240" w:lineRule="auto"/>
        <w:jc w:val="center"/>
        <w:rPr>
          <w:rFonts w:ascii="Times New Roman" w:hAnsi="Times New Roman" w:cs="Times New Roman"/>
          <w:b/>
          <w:bCs/>
          <w:sz w:val="24"/>
          <w:szCs w:val="24"/>
          <w:u w:val="single"/>
        </w:rPr>
      </w:pPr>
      <w:r w:rsidRPr="0076560E">
        <w:rPr>
          <w:rFonts w:ascii="Times New Roman" w:hAnsi="Times New Roman" w:cs="Times New Roman"/>
          <w:b/>
          <w:bCs/>
          <w:sz w:val="24"/>
          <w:szCs w:val="24"/>
          <w:u w:val="single"/>
        </w:rPr>
        <w:t>Előterjesztés</w:t>
      </w:r>
    </w:p>
    <w:p w14:paraId="0009FDC9" w14:textId="77777777" w:rsidR="004706C0" w:rsidRPr="0076560E" w:rsidRDefault="004706C0" w:rsidP="00BA2E7A">
      <w:pPr>
        <w:spacing w:after="0" w:line="240" w:lineRule="auto"/>
        <w:jc w:val="center"/>
        <w:rPr>
          <w:rFonts w:ascii="Times New Roman" w:hAnsi="Times New Roman" w:cs="Times New Roman"/>
          <w:b/>
          <w:sz w:val="24"/>
          <w:szCs w:val="24"/>
        </w:rPr>
      </w:pPr>
      <w:r w:rsidRPr="0076560E">
        <w:rPr>
          <w:rFonts w:ascii="Times New Roman" w:hAnsi="Times New Roman" w:cs="Times New Roman"/>
          <w:b/>
          <w:sz w:val="24"/>
          <w:szCs w:val="24"/>
        </w:rPr>
        <w:t>Zalaszentgrót Város Önkormányzata Képviselő-testületének</w:t>
      </w:r>
    </w:p>
    <w:p w14:paraId="1A59B26E" w14:textId="2EB694BE" w:rsidR="004706C0" w:rsidRPr="0076560E" w:rsidRDefault="004706C0" w:rsidP="00BA2E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w:t>
      </w:r>
      <w:r w:rsidR="006F4003">
        <w:rPr>
          <w:rFonts w:ascii="Times New Roman" w:hAnsi="Times New Roman" w:cs="Times New Roman"/>
          <w:b/>
          <w:sz w:val="24"/>
          <w:szCs w:val="24"/>
        </w:rPr>
        <w:t>6</w:t>
      </w:r>
      <w:r w:rsidRPr="0076560E">
        <w:rPr>
          <w:rFonts w:ascii="Times New Roman" w:hAnsi="Times New Roman" w:cs="Times New Roman"/>
          <w:b/>
          <w:sz w:val="24"/>
          <w:szCs w:val="24"/>
        </w:rPr>
        <w:t xml:space="preserve">. </w:t>
      </w:r>
      <w:r>
        <w:rPr>
          <w:rFonts w:ascii="Times New Roman" w:hAnsi="Times New Roman" w:cs="Times New Roman"/>
          <w:b/>
          <w:sz w:val="24"/>
          <w:szCs w:val="24"/>
        </w:rPr>
        <w:t>február 1</w:t>
      </w:r>
      <w:r w:rsidR="006F4003">
        <w:rPr>
          <w:rFonts w:ascii="Times New Roman" w:hAnsi="Times New Roman" w:cs="Times New Roman"/>
          <w:b/>
          <w:sz w:val="24"/>
          <w:szCs w:val="24"/>
        </w:rPr>
        <w:t>2</w:t>
      </w:r>
      <w:r w:rsidRPr="0076560E">
        <w:rPr>
          <w:rFonts w:ascii="Times New Roman" w:hAnsi="Times New Roman" w:cs="Times New Roman"/>
          <w:b/>
          <w:sz w:val="24"/>
          <w:szCs w:val="24"/>
        </w:rPr>
        <w:t xml:space="preserve">-i </w:t>
      </w:r>
      <w:r w:rsidR="00732E59" w:rsidRPr="0076560E">
        <w:rPr>
          <w:rFonts w:ascii="Times New Roman" w:hAnsi="Times New Roman" w:cs="Times New Roman"/>
          <w:b/>
          <w:sz w:val="24"/>
          <w:szCs w:val="24"/>
        </w:rPr>
        <w:t>rendes</w:t>
      </w:r>
      <w:r w:rsidR="00732E59">
        <w:rPr>
          <w:rFonts w:ascii="Times New Roman" w:hAnsi="Times New Roman" w:cs="Times New Roman"/>
          <w:b/>
          <w:sz w:val="24"/>
          <w:szCs w:val="24"/>
        </w:rPr>
        <w:t>,</w:t>
      </w:r>
      <w:r w:rsidR="00732E59" w:rsidRPr="0076560E">
        <w:rPr>
          <w:rFonts w:ascii="Times New Roman" w:hAnsi="Times New Roman" w:cs="Times New Roman"/>
          <w:b/>
          <w:sz w:val="24"/>
          <w:szCs w:val="24"/>
        </w:rPr>
        <w:t xml:space="preserve"> </w:t>
      </w:r>
      <w:r w:rsidRPr="0076560E">
        <w:rPr>
          <w:rFonts w:ascii="Times New Roman" w:hAnsi="Times New Roman" w:cs="Times New Roman"/>
          <w:b/>
          <w:sz w:val="24"/>
          <w:szCs w:val="24"/>
        </w:rPr>
        <w:t>nyilvános ülésére</w:t>
      </w:r>
    </w:p>
    <w:p w14:paraId="4264E871" w14:textId="77777777" w:rsidR="002E3472" w:rsidRDefault="002E3472" w:rsidP="00BA2E7A">
      <w:pPr>
        <w:spacing w:after="0" w:line="240" w:lineRule="auto"/>
        <w:ind w:right="-468"/>
        <w:jc w:val="both"/>
        <w:rPr>
          <w:rFonts w:ascii="Times New Roman" w:hAnsi="Times New Roman" w:cs="Times New Roman"/>
          <w:b/>
          <w:bCs/>
          <w:sz w:val="24"/>
          <w:szCs w:val="24"/>
          <w:u w:val="single"/>
        </w:rPr>
      </w:pPr>
    </w:p>
    <w:p w14:paraId="2126FFFC" w14:textId="7C0FBB17" w:rsidR="008D3117" w:rsidRPr="00596C17" w:rsidRDefault="008D3117" w:rsidP="00BA2E7A">
      <w:pPr>
        <w:spacing w:after="0" w:line="240" w:lineRule="auto"/>
        <w:ind w:right="-468"/>
        <w:jc w:val="both"/>
        <w:rPr>
          <w:rFonts w:ascii="Times New Roman" w:hAnsi="Times New Roman" w:cs="Times New Roman"/>
          <w:sz w:val="24"/>
          <w:szCs w:val="24"/>
        </w:rPr>
      </w:pPr>
      <w:r w:rsidRPr="00596C17">
        <w:rPr>
          <w:rFonts w:ascii="Times New Roman" w:hAnsi="Times New Roman" w:cs="Times New Roman"/>
          <w:b/>
          <w:bCs/>
          <w:sz w:val="24"/>
          <w:szCs w:val="24"/>
          <w:u w:val="single"/>
        </w:rPr>
        <w:t>Tárgy:</w:t>
      </w:r>
      <w:r w:rsidRPr="00596C17">
        <w:rPr>
          <w:rFonts w:ascii="Times New Roman" w:hAnsi="Times New Roman" w:cs="Times New Roman"/>
          <w:sz w:val="24"/>
          <w:szCs w:val="24"/>
        </w:rPr>
        <w:t xml:space="preserve"> </w:t>
      </w:r>
      <w:r>
        <w:rPr>
          <w:rFonts w:ascii="Times New Roman" w:hAnsi="Times New Roman" w:cs="Times New Roman"/>
          <w:sz w:val="24"/>
          <w:szCs w:val="24"/>
          <w:lang w:eastAsia="hu-HU"/>
        </w:rPr>
        <w:t xml:space="preserve">Az </w:t>
      </w:r>
      <w:r w:rsidR="004706C0">
        <w:rPr>
          <w:rFonts w:ascii="Times New Roman" w:hAnsi="Times New Roman" w:cs="Times New Roman"/>
          <w:sz w:val="24"/>
          <w:szCs w:val="24"/>
          <w:lang w:eastAsia="hu-HU"/>
        </w:rPr>
        <w:t>önkormányzat 202</w:t>
      </w:r>
      <w:r w:rsidR="006F4003">
        <w:rPr>
          <w:rFonts w:ascii="Times New Roman" w:hAnsi="Times New Roman" w:cs="Times New Roman"/>
          <w:sz w:val="24"/>
          <w:szCs w:val="24"/>
          <w:lang w:eastAsia="hu-HU"/>
        </w:rPr>
        <w:t>6</w:t>
      </w:r>
      <w:r>
        <w:rPr>
          <w:rFonts w:ascii="Times New Roman" w:hAnsi="Times New Roman" w:cs="Times New Roman"/>
          <w:sz w:val="24"/>
          <w:szCs w:val="24"/>
          <w:lang w:eastAsia="hu-HU"/>
        </w:rPr>
        <w:t>. évi költségvetésének elfogadása</w:t>
      </w:r>
    </w:p>
    <w:p w14:paraId="703718AC" w14:textId="77777777" w:rsidR="008D3117" w:rsidRPr="00596C17" w:rsidRDefault="008D3117" w:rsidP="00BA2E7A">
      <w:pPr>
        <w:spacing w:after="0" w:line="240" w:lineRule="auto"/>
        <w:jc w:val="both"/>
        <w:rPr>
          <w:rFonts w:ascii="Times New Roman" w:hAnsi="Times New Roman" w:cs="Times New Roman"/>
          <w:b/>
          <w:bCs/>
          <w:sz w:val="24"/>
          <w:szCs w:val="24"/>
        </w:rPr>
      </w:pPr>
    </w:p>
    <w:p w14:paraId="0CBA6C2F" w14:textId="77777777" w:rsidR="008D3117" w:rsidRPr="00596C17" w:rsidRDefault="008D3117" w:rsidP="00BA2E7A">
      <w:pPr>
        <w:spacing w:after="0" w:line="240" w:lineRule="auto"/>
        <w:ind w:left="-284"/>
        <w:jc w:val="both"/>
        <w:rPr>
          <w:rFonts w:ascii="Times New Roman" w:hAnsi="Times New Roman" w:cs="Times New Roman"/>
          <w:b/>
          <w:bCs/>
          <w:sz w:val="24"/>
          <w:szCs w:val="24"/>
        </w:rPr>
      </w:pPr>
      <w:r w:rsidRPr="00596C17">
        <w:rPr>
          <w:rFonts w:ascii="Times New Roman" w:hAnsi="Times New Roman" w:cs="Times New Roman"/>
          <w:b/>
          <w:bCs/>
          <w:sz w:val="24"/>
          <w:szCs w:val="24"/>
        </w:rPr>
        <w:t xml:space="preserve"> </w:t>
      </w:r>
    </w:p>
    <w:p w14:paraId="66D4F78D" w14:textId="77777777" w:rsidR="008D3117" w:rsidRDefault="008D3117" w:rsidP="00BA2E7A">
      <w:pPr>
        <w:spacing w:after="0" w:line="240" w:lineRule="auto"/>
        <w:jc w:val="both"/>
        <w:rPr>
          <w:rFonts w:ascii="Times New Roman" w:hAnsi="Times New Roman" w:cs="Times New Roman"/>
          <w:b/>
          <w:bCs/>
          <w:sz w:val="24"/>
          <w:szCs w:val="24"/>
        </w:rPr>
      </w:pPr>
      <w:r w:rsidRPr="00596C17">
        <w:rPr>
          <w:rFonts w:ascii="Times New Roman" w:hAnsi="Times New Roman" w:cs="Times New Roman"/>
          <w:b/>
          <w:bCs/>
          <w:sz w:val="24"/>
          <w:szCs w:val="24"/>
        </w:rPr>
        <w:t>Tisztelt Képviselő-testület!</w:t>
      </w:r>
    </w:p>
    <w:p w14:paraId="1329CA12" w14:textId="77777777" w:rsidR="008D3117" w:rsidRDefault="008D3117" w:rsidP="00BA2E7A">
      <w:pPr>
        <w:spacing w:after="0" w:line="240" w:lineRule="auto"/>
        <w:jc w:val="both"/>
        <w:rPr>
          <w:rFonts w:ascii="Times New Roman" w:hAnsi="Times New Roman" w:cs="Times New Roman"/>
          <w:b/>
          <w:bCs/>
          <w:sz w:val="24"/>
          <w:szCs w:val="24"/>
        </w:rPr>
      </w:pPr>
    </w:p>
    <w:p w14:paraId="4539D2F4" w14:textId="1B2D4818" w:rsidR="008D3117" w:rsidRDefault="008D3117" w:rsidP="00BA2E7A">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w:t>
      </w:r>
      <w:r>
        <w:rPr>
          <w:rFonts w:ascii="Times New Roman" w:hAnsi="Times New Roman" w:cs="Times New Roman"/>
          <w:sz w:val="24"/>
          <w:szCs w:val="24"/>
        </w:rPr>
        <w:t>z államháztartásról szóló</w:t>
      </w:r>
      <w:r w:rsidRPr="008F76BA">
        <w:rPr>
          <w:rFonts w:ascii="Times New Roman" w:hAnsi="Times New Roman" w:cs="Times New Roman"/>
          <w:sz w:val="24"/>
          <w:szCs w:val="24"/>
        </w:rPr>
        <w:t xml:space="preserve"> 2011. évi CXCV. törvény (továbbiakban: Áht.) 24. § (2)</w:t>
      </w:r>
      <w:r>
        <w:rPr>
          <w:rFonts w:ascii="Times New Roman" w:hAnsi="Times New Roman" w:cs="Times New Roman"/>
          <w:sz w:val="24"/>
          <w:szCs w:val="24"/>
        </w:rPr>
        <w:t>-(3)</w:t>
      </w:r>
      <w:r w:rsidRPr="008F76BA">
        <w:rPr>
          <w:rFonts w:ascii="Times New Roman" w:hAnsi="Times New Roman" w:cs="Times New Roman"/>
          <w:sz w:val="24"/>
          <w:szCs w:val="24"/>
        </w:rPr>
        <w:t xml:space="preserve"> bekezdése</w:t>
      </w:r>
      <w:r>
        <w:rPr>
          <w:rFonts w:ascii="Times New Roman" w:hAnsi="Times New Roman" w:cs="Times New Roman"/>
          <w:sz w:val="24"/>
          <w:szCs w:val="24"/>
        </w:rPr>
        <w:t>i</w:t>
      </w:r>
      <w:r w:rsidRPr="008F76BA">
        <w:rPr>
          <w:rFonts w:ascii="Times New Roman" w:hAnsi="Times New Roman" w:cs="Times New Roman"/>
          <w:sz w:val="24"/>
          <w:szCs w:val="24"/>
        </w:rPr>
        <w:t xml:space="preserve"> alapján a jegyző által előkészített rendelettervezetet a polgármester nyújtja be a képviselő-testület felé, a jelenlegi napirend tárgyalásával ennek a törvényi kötelezettségnek teszek eleget.</w:t>
      </w:r>
      <w:r w:rsidR="00631386">
        <w:rPr>
          <w:rFonts w:ascii="Times New Roman" w:hAnsi="Times New Roman" w:cs="Times New Roman"/>
          <w:sz w:val="24"/>
          <w:szCs w:val="24"/>
        </w:rPr>
        <w:t xml:space="preserve"> Az idei évtől a költségvetési rendelet nem </w:t>
      </w:r>
      <w:proofErr w:type="spellStart"/>
      <w:r w:rsidR="00631386">
        <w:rPr>
          <w:rFonts w:ascii="Times New Roman" w:hAnsi="Times New Roman" w:cs="Times New Roman"/>
          <w:sz w:val="24"/>
          <w:szCs w:val="24"/>
        </w:rPr>
        <w:t>eFt</w:t>
      </w:r>
      <w:proofErr w:type="spellEnd"/>
      <w:r w:rsidR="00222E09">
        <w:rPr>
          <w:rFonts w:ascii="Times New Roman" w:hAnsi="Times New Roman" w:cs="Times New Roman"/>
          <w:sz w:val="24"/>
          <w:szCs w:val="24"/>
        </w:rPr>
        <w:t>-</w:t>
      </w:r>
      <w:r w:rsidR="00631386">
        <w:rPr>
          <w:rFonts w:ascii="Times New Roman" w:hAnsi="Times New Roman" w:cs="Times New Roman"/>
          <w:sz w:val="24"/>
          <w:szCs w:val="24"/>
        </w:rPr>
        <w:t xml:space="preserve">ban, hanem Ft-ban tartalmazza a számszaki adatokat. </w:t>
      </w:r>
    </w:p>
    <w:p w14:paraId="565EC03E" w14:textId="77777777" w:rsidR="008D3117" w:rsidRDefault="008D3117" w:rsidP="00BA2E7A">
      <w:pPr>
        <w:spacing w:after="0" w:line="240" w:lineRule="auto"/>
        <w:jc w:val="both"/>
        <w:rPr>
          <w:rFonts w:ascii="Times New Roman" w:hAnsi="Times New Roman" w:cs="Times New Roman"/>
          <w:b/>
          <w:bCs/>
          <w:sz w:val="24"/>
          <w:szCs w:val="24"/>
        </w:rPr>
      </w:pPr>
    </w:p>
    <w:p w14:paraId="0C01F00E" w14:textId="053D290B" w:rsidR="008D3117" w:rsidRDefault="004706C0"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Magyarország 202</w:t>
      </w:r>
      <w:r w:rsidR="006F4003">
        <w:rPr>
          <w:rFonts w:ascii="Times New Roman" w:hAnsi="Times New Roman" w:cs="Times New Roman"/>
          <w:sz w:val="24"/>
          <w:szCs w:val="24"/>
        </w:rPr>
        <w:t>6</w:t>
      </w:r>
      <w:r w:rsidR="008D3117" w:rsidRPr="00A2374D">
        <w:rPr>
          <w:rFonts w:ascii="Times New Roman" w:hAnsi="Times New Roman" w:cs="Times New Roman"/>
          <w:sz w:val="24"/>
          <w:szCs w:val="24"/>
        </w:rPr>
        <w:t>. évi köz</w:t>
      </w:r>
      <w:r w:rsidR="00493951">
        <w:rPr>
          <w:rFonts w:ascii="Times New Roman" w:hAnsi="Times New Roman" w:cs="Times New Roman"/>
          <w:sz w:val="24"/>
          <w:szCs w:val="24"/>
        </w:rPr>
        <w:t>p</w:t>
      </w:r>
      <w:r>
        <w:rPr>
          <w:rFonts w:ascii="Times New Roman" w:hAnsi="Times New Roman" w:cs="Times New Roman"/>
          <w:sz w:val="24"/>
          <w:szCs w:val="24"/>
        </w:rPr>
        <w:t>onti költségvetéséről szóló 202</w:t>
      </w:r>
      <w:r w:rsidR="006F4003">
        <w:rPr>
          <w:rFonts w:ascii="Times New Roman" w:hAnsi="Times New Roman" w:cs="Times New Roman"/>
          <w:sz w:val="24"/>
          <w:szCs w:val="24"/>
        </w:rPr>
        <w:t>5</w:t>
      </w:r>
      <w:r w:rsidR="008D3117" w:rsidRPr="00A2374D">
        <w:rPr>
          <w:rFonts w:ascii="Times New Roman" w:hAnsi="Times New Roman" w:cs="Times New Roman"/>
          <w:sz w:val="24"/>
          <w:szCs w:val="24"/>
        </w:rPr>
        <w:t>.</w:t>
      </w:r>
      <w:r w:rsidR="008D3117">
        <w:rPr>
          <w:rFonts w:ascii="Times New Roman" w:hAnsi="Times New Roman" w:cs="Times New Roman"/>
          <w:sz w:val="24"/>
          <w:szCs w:val="24"/>
        </w:rPr>
        <w:t xml:space="preserve"> év</w:t>
      </w:r>
      <w:r w:rsidR="00493951">
        <w:rPr>
          <w:rFonts w:ascii="Times New Roman" w:hAnsi="Times New Roman" w:cs="Times New Roman"/>
          <w:sz w:val="24"/>
          <w:szCs w:val="24"/>
        </w:rPr>
        <w:t xml:space="preserve">i </w:t>
      </w:r>
      <w:r w:rsidR="006F4003">
        <w:rPr>
          <w:rFonts w:ascii="Times New Roman" w:hAnsi="Times New Roman" w:cs="Times New Roman"/>
          <w:sz w:val="24"/>
          <w:szCs w:val="24"/>
        </w:rPr>
        <w:t>L</w:t>
      </w:r>
      <w:r w:rsidR="00BF2F35">
        <w:rPr>
          <w:rFonts w:ascii="Times New Roman" w:hAnsi="Times New Roman" w:cs="Times New Roman"/>
          <w:sz w:val="24"/>
          <w:szCs w:val="24"/>
        </w:rPr>
        <w:t>X</w:t>
      </w:r>
      <w:r w:rsidR="006F4003">
        <w:rPr>
          <w:rFonts w:ascii="Times New Roman" w:hAnsi="Times New Roman" w:cs="Times New Roman"/>
          <w:sz w:val="24"/>
          <w:szCs w:val="24"/>
        </w:rPr>
        <w:t>IX</w:t>
      </w:r>
      <w:r w:rsidR="00DC45F7">
        <w:rPr>
          <w:rFonts w:ascii="Times New Roman" w:hAnsi="Times New Roman" w:cs="Times New Roman"/>
          <w:sz w:val="24"/>
          <w:szCs w:val="24"/>
        </w:rPr>
        <w:t>. törvény</w:t>
      </w:r>
      <w:r>
        <w:rPr>
          <w:rFonts w:ascii="Times New Roman" w:hAnsi="Times New Roman" w:cs="Times New Roman"/>
          <w:sz w:val="24"/>
          <w:szCs w:val="24"/>
        </w:rPr>
        <w:t xml:space="preserve"> 202</w:t>
      </w:r>
      <w:r w:rsidR="006F4003">
        <w:rPr>
          <w:rFonts w:ascii="Times New Roman" w:hAnsi="Times New Roman" w:cs="Times New Roman"/>
          <w:sz w:val="24"/>
          <w:szCs w:val="24"/>
        </w:rPr>
        <w:t>5</w:t>
      </w:r>
      <w:r>
        <w:rPr>
          <w:rFonts w:ascii="Times New Roman" w:hAnsi="Times New Roman" w:cs="Times New Roman"/>
          <w:sz w:val="24"/>
          <w:szCs w:val="24"/>
        </w:rPr>
        <w:t xml:space="preserve">. </w:t>
      </w:r>
      <w:r w:rsidR="006F4003">
        <w:rPr>
          <w:rFonts w:ascii="Times New Roman" w:hAnsi="Times New Roman" w:cs="Times New Roman"/>
          <w:sz w:val="24"/>
          <w:szCs w:val="24"/>
        </w:rPr>
        <w:t>június 26-án</w:t>
      </w:r>
      <w:r w:rsidR="008D3117" w:rsidRPr="00A2374D">
        <w:rPr>
          <w:rFonts w:ascii="Times New Roman" w:hAnsi="Times New Roman" w:cs="Times New Roman"/>
          <w:sz w:val="24"/>
          <w:szCs w:val="24"/>
        </w:rPr>
        <w:t xml:space="preserve"> került</w:t>
      </w:r>
      <w:r w:rsidR="008D3117">
        <w:rPr>
          <w:rFonts w:ascii="Times New Roman" w:hAnsi="Times New Roman" w:cs="Times New Roman"/>
          <w:sz w:val="24"/>
          <w:szCs w:val="24"/>
        </w:rPr>
        <w:t xml:space="preserve"> kihirdetés</w:t>
      </w:r>
      <w:r w:rsidR="0001126C">
        <w:rPr>
          <w:rFonts w:ascii="Times New Roman" w:hAnsi="Times New Roman" w:cs="Times New Roman"/>
          <w:sz w:val="24"/>
          <w:szCs w:val="24"/>
        </w:rPr>
        <w:t xml:space="preserve">re. A kötelező legkisebb munkabér (minimálbér) és a garantált bérminimum megállapításáról szóló </w:t>
      </w:r>
      <w:r w:rsidR="006F4003">
        <w:rPr>
          <w:rFonts w:ascii="Times New Roman" w:hAnsi="Times New Roman" w:cs="Times New Roman"/>
          <w:sz w:val="24"/>
          <w:szCs w:val="24"/>
        </w:rPr>
        <w:t>426/2025.(XII.23.)</w:t>
      </w:r>
      <w:r w:rsidR="0001126C">
        <w:rPr>
          <w:rFonts w:ascii="Times New Roman" w:hAnsi="Times New Roman" w:cs="Times New Roman"/>
          <w:sz w:val="24"/>
          <w:szCs w:val="24"/>
        </w:rPr>
        <w:t xml:space="preserve"> Korm.rendelet </w:t>
      </w:r>
      <w:r w:rsidR="007A5645">
        <w:rPr>
          <w:rFonts w:ascii="Times New Roman" w:hAnsi="Times New Roman" w:cs="Times New Roman"/>
          <w:sz w:val="24"/>
          <w:szCs w:val="24"/>
        </w:rPr>
        <w:t xml:space="preserve">alapján a </w:t>
      </w:r>
      <w:proofErr w:type="gramStart"/>
      <w:r w:rsidR="007A5645">
        <w:rPr>
          <w:rFonts w:ascii="Times New Roman" w:hAnsi="Times New Roman" w:cs="Times New Roman"/>
          <w:sz w:val="24"/>
          <w:szCs w:val="24"/>
        </w:rPr>
        <w:t>minimálbér</w:t>
      </w:r>
      <w:proofErr w:type="gramEnd"/>
      <w:r w:rsidR="007A5645">
        <w:rPr>
          <w:rFonts w:ascii="Times New Roman" w:hAnsi="Times New Roman" w:cs="Times New Roman"/>
          <w:sz w:val="24"/>
          <w:szCs w:val="24"/>
        </w:rPr>
        <w:t xml:space="preserve"> illetve garantált bérminimum január 1-jétől emelkedett.</w:t>
      </w:r>
      <w:r w:rsidR="008D3117" w:rsidRPr="00A2374D">
        <w:rPr>
          <w:rFonts w:ascii="Times New Roman" w:hAnsi="Times New Roman" w:cs="Times New Roman"/>
          <w:sz w:val="24"/>
          <w:szCs w:val="24"/>
        </w:rPr>
        <w:t xml:space="preserve"> Az állami hozzájárulásokhoz tartozó</w:t>
      </w:r>
      <w:r w:rsidR="008D3117">
        <w:rPr>
          <w:rFonts w:ascii="Times New Roman" w:hAnsi="Times New Roman" w:cs="Times New Roman"/>
          <w:sz w:val="24"/>
          <w:szCs w:val="24"/>
        </w:rPr>
        <w:t xml:space="preserve"> mutatószámok felmérése </w:t>
      </w:r>
      <w:r w:rsidR="004F562A">
        <w:rPr>
          <w:rFonts w:ascii="Times New Roman" w:hAnsi="Times New Roman" w:cs="Times New Roman"/>
          <w:sz w:val="24"/>
          <w:szCs w:val="24"/>
        </w:rPr>
        <w:t xml:space="preserve">tavaly novemberben elkezdődött ugyan, de </w:t>
      </w:r>
      <w:r>
        <w:rPr>
          <w:rFonts w:ascii="Times New Roman" w:hAnsi="Times New Roman" w:cs="Times New Roman"/>
          <w:sz w:val="24"/>
          <w:szCs w:val="24"/>
        </w:rPr>
        <w:t>e</w:t>
      </w:r>
      <w:r w:rsidR="000032C5">
        <w:rPr>
          <w:rFonts w:ascii="Times New Roman" w:hAnsi="Times New Roman" w:cs="Times New Roman"/>
          <w:sz w:val="24"/>
          <w:szCs w:val="24"/>
        </w:rPr>
        <w:t>zek pénzügyi adatai</w:t>
      </w:r>
      <w:r w:rsidR="008D3117">
        <w:rPr>
          <w:rFonts w:ascii="Times New Roman" w:hAnsi="Times New Roman" w:cs="Times New Roman"/>
          <w:sz w:val="24"/>
          <w:szCs w:val="24"/>
        </w:rPr>
        <w:t xml:space="preserve"> </w:t>
      </w:r>
      <w:r w:rsidR="0055563F">
        <w:rPr>
          <w:rFonts w:ascii="Times New Roman" w:hAnsi="Times New Roman" w:cs="Times New Roman"/>
          <w:sz w:val="24"/>
          <w:szCs w:val="24"/>
        </w:rPr>
        <w:t>nagyon későn, néhány adat esetében 202</w:t>
      </w:r>
      <w:r w:rsidR="006F4003">
        <w:rPr>
          <w:rFonts w:ascii="Times New Roman" w:hAnsi="Times New Roman" w:cs="Times New Roman"/>
          <w:sz w:val="24"/>
          <w:szCs w:val="24"/>
        </w:rPr>
        <w:t>6</w:t>
      </w:r>
      <w:r w:rsidR="0055563F">
        <w:rPr>
          <w:rFonts w:ascii="Times New Roman" w:hAnsi="Times New Roman" w:cs="Times New Roman"/>
          <w:sz w:val="24"/>
          <w:szCs w:val="24"/>
        </w:rPr>
        <w:t>. február elején állt a rendelkezésünkr</w:t>
      </w:r>
      <w:r w:rsidR="008D3117">
        <w:rPr>
          <w:rFonts w:ascii="Times New Roman" w:hAnsi="Times New Roman" w:cs="Times New Roman"/>
          <w:sz w:val="24"/>
          <w:szCs w:val="24"/>
        </w:rPr>
        <w:t>e</w:t>
      </w:r>
      <w:r w:rsidR="00D40B9E">
        <w:rPr>
          <w:rFonts w:ascii="Times New Roman" w:hAnsi="Times New Roman" w:cs="Times New Roman"/>
          <w:sz w:val="24"/>
          <w:szCs w:val="24"/>
        </w:rPr>
        <w:t xml:space="preserve">. </w:t>
      </w:r>
      <w:r w:rsidR="008D3117">
        <w:rPr>
          <w:rFonts w:ascii="Times New Roman" w:hAnsi="Times New Roman" w:cs="Times New Roman"/>
          <w:sz w:val="24"/>
          <w:szCs w:val="24"/>
        </w:rPr>
        <w:t xml:space="preserve">A </w:t>
      </w:r>
      <w:r w:rsidR="00827C90">
        <w:rPr>
          <w:rFonts w:ascii="Times New Roman" w:hAnsi="Times New Roman" w:cs="Times New Roman"/>
          <w:sz w:val="24"/>
          <w:szCs w:val="24"/>
        </w:rPr>
        <w:t xml:space="preserve">központi </w:t>
      </w:r>
      <w:r w:rsidR="00D40B9E">
        <w:rPr>
          <w:rFonts w:ascii="Times New Roman" w:hAnsi="Times New Roman" w:cs="Times New Roman"/>
          <w:sz w:val="24"/>
          <w:szCs w:val="24"/>
        </w:rPr>
        <w:t>támogatási összegeken kívül a 202</w:t>
      </w:r>
      <w:r w:rsidR="006F4003">
        <w:rPr>
          <w:rFonts w:ascii="Times New Roman" w:hAnsi="Times New Roman" w:cs="Times New Roman"/>
          <w:sz w:val="24"/>
          <w:szCs w:val="24"/>
        </w:rPr>
        <w:t>6</w:t>
      </w:r>
      <w:r w:rsidR="008D3117" w:rsidRPr="00A2374D">
        <w:rPr>
          <w:rFonts w:ascii="Times New Roman" w:hAnsi="Times New Roman" w:cs="Times New Roman"/>
          <w:sz w:val="24"/>
          <w:szCs w:val="24"/>
        </w:rPr>
        <w:t>. évi költségvetés megalapozás</w:t>
      </w:r>
      <w:r w:rsidR="00D40B9E">
        <w:rPr>
          <w:rFonts w:ascii="Times New Roman" w:hAnsi="Times New Roman" w:cs="Times New Roman"/>
          <w:sz w:val="24"/>
          <w:szCs w:val="24"/>
        </w:rPr>
        <w:t>ához elengedhetetlen volt a 202</w:t>
      </w:r>
      <w:r w:rsidR="006F4003">
        <w:rPr>
          <w:rFonts w:ascii="Times New Roman" w:hAnsi="Times New Roman" w:cs="Times New Roman"/>
          <w:sz w:val="24"/>
          <w:szCs w:val="24"/>
        </w:rPr>
        <w:t>5</w:t>
      </w:r>
      <w:r w:rsidR="008D3117" w:rsidRPr="00A2374D">
        <w:rPr>
          <w:rFonts w:ascii="Times New Roman" w:hAnsi="Times New Roman" w:cs="Times New Roman"/>
          <w:sz w:val="24"/>
          <w:szCs w:val="24"/>
        </w:rPr>
        <w:t>. évi tényszámok ismerete,</w:t>
      </w:r>
      <w:r w:rsidR="008D3117">
        <w:rPr>
          <w:rFonts w:ascii="Times New Roman" w:hAnsi="Times New Roman" w:cs="Times New Roman"/>
          <w:sz w:val="24"/>
          <w:szCs w:val="24"/>
        </w:rPr>
        <w:t xml:space="preserve"> </w:t>
      </w:r>
      <w:r w:rsidR="00B17EF3">
        <w:rPr>
          <w:rFonts w:ascii="Times New Roman" w:hAnsi="Times New Roman" w:cs="Times New Roman"/>
          <w:sz w:val="24"/>
          <w:szCs w:val="24"/>
        </w:rPr>
        <w:t xml:space="preserve">ami </w:t>
      </w:r>
      <w:r w:rsidR="00CF619C">
        <w:rPr>
          <w:rFonts w:ascii="Times New Roman" w:hAnsi="Times New Roman" w:cs="Times New Roman"/>
          <w:sz w:val="24"/>
          <w:szCs w:val="24"/>
        </w:rPr>
        <w:t>a december ha</w:t>
      </w:r>
      <w:r w:rsidR="00B17EF3">
        <w:rPr>
          <w:rFonts w:ascii="Times New Roman" w:hAnsi="Times New Roman" w:cs="Times New Roman"/>
          <w:sz w:val="24"/>
          <w:szCs w:val="24"/>
        </w:rPr>
        <w:t xml:space="preserve">vi könyvelést követően állt </w:t>
      </w:r>
      <w:r w:rsidR="00CF619C">
        <w:rPr>
          <w:rFonts w:ascii="Times New Roman" w:hAnsi="Times New Roman" w:cs="Times New Roman"/>
          <w:sz w:val="24"/>
          <w:szCs w:val="24"/>
        </w:rPr>
        <w:t xml:space="preserve">rendelkezésre, így a </w:t>
      </w:r>
      <w:r w:rsidR="00D40B9E">
        <w:rPr>
          <w:rFonts w:ascii="Times New Roman" w:hAnsi="Times New Roman" w:cs="Times New Roman"/>
          <w:sz w:val="24"/>
          <w:szCs w:val="24"/>
        </w:rPr>
        <w:t>költségvetés összeállítására</w:t>
      </w:r>
      <w:r w:rsidR="00CF619C">
        <w:rPr>
          <w:rFonts w:ascii="Times New Roman" w:hAnsi="Times New Roman" w:cs="Times New Roman"/>
          <w:sz w:val="24"/>
          <w:szCs w:val="24"/>
        </w:rPr>
        <w:t xml:space="preserve"> az idei évben</w:t>
      </w:r>
      <w:r w:rsidR="0055563F">
        <w:rPr>
          <w:rFonts w:ascii="Times New Roman" w:hAnsi="Times New Roman" w:cs="Times New Roman"/>
          <w:sz w:val="24"/>
          <w:szCs w:val="24"/>
        </w:rPr>
        <w:t xml:space="preserve"> – az előző évekhez képest –</w:t>
      </w:r>
      <w:r w:rsidR="00CF619C">
        <w:rPr>
          <w:rFonts w:ascii="Times New Roman" w:hAnsi="Times New Roman" w:cs="Times New Roman"/>
          <w:sz w:val="24"/>
          <w:szCs w:val="24"/>
        </w:rPr>
        <w:t xml:space="preserve"> </w:t>
      </w:r>
      <w:r w:rsidR="0055563F">
        <w:rPr>
          <w:rFonts w:ascii="Times New Roman" w:hAnsi="Times New Roman" w:cs="Times New Roman"/>
          <w:sz w:val="24"/>
          <w:szCs w:val="24"/>
        </w:rPr>
        <w:t>még kevesebb</w:t>
      </w:r>
      <w:r w:rsidR="00371028">
        <w:rPr>
          <w:rFonts w:ascii="Times New Roman" w:hAnsi="Times New Roman" w:cs="Times New Roman"/>
          <w:sz w:val="24"/>
          <w:szCs w:val="24"/>
        </w:rPr>
        <w:t xml:space="preserve"> idővel rendelkeztünk.</w:t>
      </w:r>
    </w:p>
    <w:p w14:paraId="41630148" w14:textId="77777777" w:rsidR="008D3117" w:rsidRDefault="008D3117" w:rsidP="00BA2E7A">
      <w:pPr>
        <w:spacing w:after="0" w:line="240" w:lineRule="auto"/>
        <w:jc w:val="both"/>
        <w:rPr>
          <w:rFonts w:ascii="Times New Roman" w:hAnsi="Times New Roman" w:cs="Times New Roman"/>
          <w:sz w:val="24"/>
          <w:szCs w:val="24"/>
        </w:rPr>
      </w:pPr>
    </w:p>
    <w:p w14:paraId="0E3509D7" w14:textId="1C3005F8"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központi jogszabályok változása</w:t>
      </w:r>
      <w:r w:rsidR="00E0014B">
        <w:rPr>
          <w:rFonts w:ascii="Times New Roman" w:hAnsi="Times New Roman" w:cs="Times New Roman"/>
          <w:sz w:val="24"/>
          <w:szCs w:val="24"/>
        </w:rPr>
        <w:t>i</w:t>
      </w:r>
      <w:r>
        <w:rPr>
          <w:rFonts w:ascii="Times New Roman" w:hAnsi="Times New Roman" w:cs="Times New Roman"/>
          <w:sz w:val="24"/>
          <w:szCs w:val="24"/>
        </w:rPr>
        <w:t xml:space="preserve"> az önkormányzati költségvetés készítésére is jelentős hatást gyakorolt</w:t>
      </w:r>
      <w:r w:rsidR="00E0014B">
        <w:rPr>
          <w:rFonts w:ascii="Times New Roman" w:hAnsi="Times New Roman" w:cs="Times New Roman"/>
          <w:sz w:val="24"/>
          <w:szCs w:val="24"/>
        </w:rPr>
        <w:t>ak</w:t>
      </w:r>
      <w:r>
        <w:rPr>
          <w:rFonts w:ascii="Times New Roman" w:hAnsi="Times New Roman" w:cs="Times New Roman"/>
          <w:sz w:val="24"/>
          <w:szCs w:val="24"/>
        </w:rPr>
        <w:t>, ezek közül a legfontosabbak az alábbiak voltak:</w:t>
      </w:r>
    </w:p>
    <w:p w14:paraId="23C7390D" w14:textId="77777777" w:rsidR="000D2716" w:rsidRDefault="000D2716" w:rsidP="00BA2E7A">
      <w:pPr>
        <w:spacing w:after="0" w:line="240" w:lineRule="auto"/>
        <w:jc w:val="both"/>
        <w:rPr>
          <w:rFonts w:ascii="Times New Roman" w:hAnsi="Times New Roman" w:cs="Times New Roman"/>
          <w:sz w:val="24"/>
          <w:szCs w:val="24"/>
        </w:rPr>
      </w:pPr>
    </w:p>
    <w:p w14:paraId="76E7A37C" w14:textId="58D7C597" w:rsidR="00ED0CCD" w:rsidRDefault="00303B52" w:rsidP="00303B52">
      <w:pPr>
        <w:pStyle w:val="Listaszerbekezds"/>
        <w:spacing w:after="0" w:line="240" w:lineRule="auto"/>
        <w:ind w:left="60"/>
        <w:jc w:val="both"/>
        <w:rPr>
          <w:rFonts w:ascii="Times New Roman" w:hAnsi="Times New Roman" w:cs="Times New Roman"/>
          <w:sz w:val="24"/>
          <w:szCs w:val="24"/>
        </w:rPr>
      </w:pPr>
      <w:r>
        <w:rPr>
          <w:rFonts w:ascii="Times New Roman" w:hAnsi="Times New Roman" w:cs="Times New Roman"/>
          <w:sz w:val="24"/>
          <w:szCs w:val="24"/>
        </w:rPr>
        <w:t xml:space="preserve">- </w:t>
      </w:r>
      <w:r w:rsidR="000A3595" w:rsidRPr="0055563F">
        <w:rPr>
          <w:rFonts w:ascii="Times New Roman" w:hAnsi="Times New Roman" w:cs="Times New Roman"/>
          <w:sz w:val="24"/>
          <w:szCs w:val="24"/>
        </w:rPr>
        <w:t>Az</w:t>
      </w:r>
      <w:r w:rsidR="0001126C" w:rsidRPr="0055563F">
        <w:rPr>
          <w:rFonts w:ascii="Times New Roman" w:hAnsi="Times New Roman" w:cs="Times New Roman"/>
          <w:sz w:val="24"/>
          <w:szCs w:val="24"/>
        </w:rPr>
        <w:t xml:space="preserve"> előzőekben említett</w:t>
      </w:r>
      <w:r w:rsidR="000A3595" w:rsidRPr="0055563F">
        <w:rPr>
          <w:rFonts w:ascii="Times New Roman" w:hAnsi="Times New Roman" w:cs="Times New Roman"/>
          <w:sz w:val="24"/>
          <w:szCs w:val="24"/>
        </w:rPr>
        <w:t xml:space="preserve"> minimálbér és a garantált bérminimum összegének emelése</w:t>
      </w:r>
      <w:r w:rsidR="00EC095E" w:rsidRPr="0055563F">
        <w:rPr>
          <w:rFonts w:ascii="Times New Roman" w:hAnsi="Times New Roman" w:cs="Times New Roman"/>
          <w:sz w:val="24"/>
          <w:szCs w:val="24"/>
        </w:rPr>
        <w:t xml:space="preserve"> folytatódott</w:t>
      </w:r>
      <w:r w:rsidR="000A3595" w:rsidRPr="0055563F">
        <w:rPr>
          <w:rFonts w:ascii="Times New Roman" w:hAnsi="Times New Roman" w:cs="Times New Roman"/>
          <w:sz w:val="24"/>
          <w:szCs w:val="24"/>
        </w:rPr>
        <w:t xml:space="preserve">, </w:t>
      </w:r>
      <w:r w:rsidR="007206F6" w:rsidRPr="0055563F">
        <w:rPr>
          <w:rFonts w:ascii="Times New Roman" w:hAnsi="Times New Roman" w:cs="Times New Roman"/>
          <w:sz w:val="24"/>
          <w:szCs w:val="24"/>
        </w:rPr>
        <w:t xml:space="preserve">a minimálbér </w:t>
      </w:r>
      <w:r w:rsidR="006F4003">
        <w:rPr>
          <w:rFonts w:ascii="Times New Roman" w:hAnsi="Times New Roman" w:cs="Times New Roman"/>
          <w:sz w:val="24"/>
          <w:szCs w:val="24"/>
        </w:rPr>
        <w:t>11</w:t>
      </w:r>
      <w:r w:rsidR="007206F6" w:rsidRPr="0055563F">
        <w:rPr>
          <w:rFonts w:ascii="Times New Roman" w:hAnsi="Times New Roman" w:cs="Times New Roman"/>
          <w:sz w:val="24"/>
          <w:szCs w:val="24"/>
        </w:rPr>
        <w:t xml:space="preserve"> %-kal, a garantált bérminimum</w:t>
      </w:r>
      <w:r w:rsidR="0055563F" w:rsidRPr="0055563F">
        <w:rPr>
          <w:rFonts w:ascii="Times New Roman" w:hAnsi="Times New Roman" w:cs="Times New Roman"/>
          <w:sz w:val="24"/>
          <w:szCs w:val="24"/>
        </w:rPr>
        <w:t xml:space="preserve"> 7</w:t>
      </w:r>
      <w:r w:rsidR="007206F6" w:rsidRPr="0055563F">
        <w:rPr>
          <w:rFonts w:ascii="Times New Roman" w:hAnsi="Times New Roman" w:cs="Times New Roman"/>
          <w:sz w:val="24"/>
          <w:szCs w:val="24"/>
        </w:rPr>
        <w:t xml:space="preserve"> %-kal nőtt az előző év</w:t>
      </w:r>
      <w:r w:rsidR="00EC095E" w:rsidRPr="0055563F">
        <w:rPr>
          <w:rFonts w:ascii="Times New Roman" w:hAnsi="Times New Roman" w:cs="Times New Roman"/>
          <w:sz w:val="24"/>
          <w:szCs w:val="24"/>
        </w:rPr>
        <w:t xml:space="preserve"> januári összegéhez </w:t>
      </w:r>
      <w:r w:rsidR="007206F6" w:rsidRPr="0055563F">
        <w:rPr>
          <w:rFonts w:ascii="Times New Roman" w:hAnsi="Times New Roman" w:cs="Times New Roman"/>
          <w:sz w:val="24"/>
          <w:szCs w:val="24"/>
        </w:rPr>
        <w:t>viszonyítva, ami jelentős bértömeg növekedést jelent önkormányzati szinten</w:t>
      </w:r>
      <w:r w:rsidR="00EC095E" w:rsidRPr="0055563F">
        <w:rPr>
          <w:rFonts w:ascii="Times New Roman" w:hAnsi="Times New Roman" w:cs="Times New Roman"/>
          <w:sz w:val="24"/>
          <w:szCs w:val="24"/>
        </w:rPr>
        <w:t>.</w:t>
      </w:r>
      <w:r w:rsidR="000A3595" w:rsidRPr="0055563F">
        <w:rPr>
          <w:rFonts w:ascii="Times New Roman" w:hAnsi="Times New Roman" w:cs="Times New Roman"/>
          <w:sz w:val="24"/>
          <w:szCs w:val="24"/>
        </w:rPr>
        <w:t xml:space="preserve"> </w:t>
      </w:r>
      <w:r w:rsidR="007206F6" w:rsidRPr="0055563F">
        <w:rPr>
          <w:rFonts w:ascii="Times New Roman" w:hAnsi="Times New Roman" w:cs="Times New Roman"/>
          <w:sz w:val="24"/>
          <w:szCs w:val="24"/>
        </w:rPr>
        <w:t>A többletköltségek fedezeté</w:t>
      </w:r>
      <w:r w:rsidR="0055563F" w:rsidRPr="0055563F">
        <w:rPr>
          <w:rFonts w:ascii="Times New Roman" w:hAnsi="Times New Roman" w:cs="Times New Roman"/>
          <w:sz w:val="24"/>
          <w:szCs w:val="24"/>
        </w:rPr>
        <w:t xml:space="preserve">t </w:t>
      </w:r>
      <w:r w:rsidR="0055563F">
        <w:rPr>
          <w:rFonts w:ascii="Times New Roman" w:hAnsi="Times New Roman" w:cs="Times New Roman"/>
          <w:sz w:val="24"/>
          <w:szCs w:val="24"/>
        </w:rPr>
        <w:t>a jelenlegi tervezetben</w:t>
      </w:r>
      <w:r w:rsidR="00C6176D">
        <w:rPr>
          <w:rFonts w:ascii="Times New Roman" w:hAnsi="Times New Roman" w:cs="Times New Roman"/>
          <w:sz w:val="24"/>
          <w:szCs w:val="24"/>
        </w:rPr>
        <w:t xml:space="preserve"> </w:t>
      </w:r>
      <w:r w:rsidR="0055563F" w:rsidRPr="0055563F">
        <w:rPr>
          <w:rFonts w:ascii="Times New Roman" w:hAnsi="Times New Roman" w:cs="Times New Roman"/>
          <w:sz w:val="24"/>
          <w:szCs w:val="24"/>
        </w:rPr>
        <w:t xml:space="preserve">részben biztosította a </w:t>
      </w:r>
      <w:r w:rsidR="007206F6" w:rsidRPr="0055563F">
        <w:rPr>
          <w:rFonts w:ascii="Times New Roman" w:hAnsi="Times New Roman" w:cs="Times New Roman"/>
          <w:sz w:val="24"/>
          <w:szCs w:val="24"/>
        </w:rPr>
        <w:t xml:space="preserve">központi </w:t>
      </w:r>
      <w:r w:rsidR="0055563F">
        <w:rPr>
          <w:rFonts w:ascii="Times New Roman" w:hAnsi="Times New Roman" w:cs="Times New Roman"/>
          <w:sz w:val="24"/>
          <w:szCs w:val="24"/>
        </w:rPr>
        <w:t xml:space="preserve">költségvetés, a hiányzó </w:t>
      </w:r>
      <w:r w:rsidR="00C6176D">
        <w:rPr>
          <w:rFonts w:ascii="Times New Roman" w:hAnsi="Times New Roman" w:cs="Times New Roman"/>
          <w:sz w:val="24"/>
          <w:szCs w:val="24"/>
        </w:rPr>
        <w:t>fedezetet</w:t>
      </w:r>
      <w:r w:rsidR="0055563F">
        <w:rPr>
          <w:rFonts w:ascii="Times New Roman" w:hAnsi="Times New Roman" w:cs="Times New Roman"/>
          <w:sz w:val="24"/>
          <w:szCs w:val="24"/>
        </w:rPr>
        <w:t xml:space="preserve"> az önkormányzat önerőből biztosít</w:t>
      </w:r>
      <w:r w:rsidR="00C6176D">
        <w:rPr>
          <w:rFonts w:ascii="Times New Roman" w:hAnsi="Times New Roman" w:cs="Times New Roman"/>
          <w:sz w:val="24"/>
          <w:szCs w:val="24"/>
        </w:rPr>
        <w:t>ja.</w:t>
      </w:r>
      <w:r w:rsidR="0055563F">
        <w:rPr>
          <w:rFonts w:ascii="Times New Roman" w:hAnsi="Times New Roman" w:cs="Times New Roman"/>
          <w:sz w:val="24"/>
          <w:szCs w:val="24"/>
        </w:rPr>
        <w:t xml:space="preserve"> </w:t>
      </w:r>
    </w:p>
    <w:p w14:paraId="3085EEBE" w14:textId="5B3F3907" w:rsidR="00631386" w:rsidRPr="00631386" w:rsidRDefault="00303B52" w:rsidP="00303B52">
      <w:pPr>
        <w:pStyle w:val="Listaszerbekezd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D40B9E" w:rsidRPr="00631386">
        <w:rPr>
          <w:rFonts w:ascii="Times New Roman" w:hAnsi="Times New Roman" w:cs="Times New Roman"/>
          <w:sz w:val="24"/>
          <w:szCs w:val="24"/>
        </w:rPr>
        <w:t xml:space="preserve">A </w:t>
      </w:r>
      <w:r w:rsidR="00EC095E" w:rsidRPr="00631386">
        <w:rPr>
          <w:rFonts w:ascii="Times New Roman" w:hAnsi="Times New Roman" w:cs="Times New Roman"/>
          <w:sz w:val="24"/>
          <w:szCs w:val="24"/>
        </w:rPr>
        <w:t xml:space="preserve">pedagógusok </w:t>
      </w:r>
      <w:r w:rsidR="00ED0CCD" w:rsidRPr="00631386">
        <w:rPr>
          <w:rFonts w:ascii="Times New Roman" w:hAnsi="Times New Roman" w:cs="Times New Roman"/>
          <w:sz w:val="24"/>
          <w:szCs w:val="24"/>
        </w:rPr>
        <w:t>esetében a</w:t>
      </w:r>
      <w:r w:rsidR="00835E1F" w:rsidRPr="00835E1F">
        <w:rPr>
          <w:rFonts w:ascii="Times New Roman" w:hAnsi="Times New Roman" w:cs="Times New Roman"/>
          <w:sz w:val="24"/>
          <w:szCs w:val="24"/>
        </w:rPr>
        <w:t xml:space="preserve"> 2026. évi tanárbéremelésről és az ahhoz nyújtott központi költségvetési támogatásról</w:t>
      </w:r>
      <w:r w:rsidR="00835E1F">
        <w:rPr>
          <w:rFonts w:ascii="Times New Roman" w:hAnsi="Times New Roman" w:cs="Times New Roman"/>
          <w:sz w:val="24"/>
          <w:szCs w:val="24"/>
        </w:rPr>
        <w:t xml:space="preserve"> szóló</w:t>
      </w:r>
      <w:r w:rsidR="00ED0CCD" w:rsidRPr="00631386">
        <w:rPr>
          <w:rFonts w:ascii="Times New Roman" w:hAnsi="Times New Roman" w:cs="Times New Roman"/>
          <w:sz w:val="24"/>
          <w:szCs w:val="24"/>
        </w:rPr>
        <w:t xml:space="preserve"> 435/2025. (XII. 23.) Korm.rendelet alapján </w:t>
      </w:r>
      <w:r w:rsidR="00631386" w:rsidRPr="00631386">
        <w:rPr>
          <w:rFonts w:ascii="Times New Roman" w:hAnsi="Times New Roman" w:cs="Times New Roman"/>
          <w:sz w:val="24"/>
          <w:szCs w:val="24"/>
        </w:rPr>
        <w:t>a munkáltatónak intézményi szinten átlagosan 10 %-os bérfejlesztést kell végrehajtani.</w:t>
      </w:r>
    </w:p>
    <w:p w14:paraId="34BFD24B" w14:textId="211B3047" w:rsidR="000A3595" w:rsidRDefault="00545AFC"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0A3595">
        <w:rPr>
          <w:rFonts w:ascii="Times New Roman" w:hAnsi="Times New Roman" w:cs="Times New Roman"/>
          <w:sz w:val="24"/>
          <w:szCs w:val="24"/>
        </w:rPr>
        <w:t>A szociális, valamint a gyermekjóléti ágazatban foglalkoztatott közalkalmazottak ágazati pó</w:t>
      </w:r>
      <w:r w:rsidR="00371028">
        <w:rPr>
          <w:rFonts w:ascii="Times New Roman" w:hAnsi="Times New Roman" w:cs="Times New Roman"/>
          <w:sz w:val="24"/>
          <w:szCs w:val="24"/>
        </w:rPr>
        <w:t>t</w:t>
      </w:r>
      <w:r w:rsidR="000A3595">
        <w:rPr>
          <w:rFonts w:ascii="Times New Roman" w:hAnsi="Times New Roman" w:cs="Times New Roman"/>
          <w:sz w:val="24"/>
          <w:szCs w:val="24"/>
        </w:rPr>
        <w:t>lék</w:t>
      </w:r>
      <w:r w:rsidR="00EC095E">
        <w:rPr>
          <w:rFonts w:ascii="Times New Roman" w:hAnsi="Times New Roman" w:cs="Times New Roman"/>
          <w:sz w:val="24"/>
          <w:szCs w:val="24"/>
        </w:rPr>
        <w:t xml:space="preserve"> rendszere az idei évben </w:t>
      </w:r>
      <w:r w:rsidR="00631386">
        <w:rPr>
          <w:rFonts w:ascii="Times New Roman" w:hAnsi="Times New Roman" w:cs="Times New Roman"/>
          <w:sz w:val="24"/>
          <w:szCs w:val="24"/>
        </w:rPr>
        <w:t>a</w:t>
      </w:r>
      <w:r w:rsidR="00835E1F" w:rsidRPr="00835E1F">
        <w:rPr>
          <w:rFonts w:ascii="Times New Roman" w:hAnsi="Times New Roman" w:cs="Times New Roman"/>
          <w:sz w:val="24"/>
          <w:szCs w:val="24"/>
        </w:rPr>
        <w:t xml:space="preserve"> kiegészítő szociális pótlék kifizetéséhez kapcsolódó támogatásról, valamint egyes gondoskodáspolitikai tárgyú kormányrendeletek módosításáról </w:t>
      </w:r>
      <w:r w:rsidR="00835E1F">
        <w:rPr>
          <w:rFonts w:ascii="Times New Roman" w:hAnsi="Times New Roman" w:cs="Times New Roman"/>
          <w:sz w:val="24"/>
          <w:szCs w:val="24"/>
        </w:rPr>
        <w:t xml:space="preserve">szóló </w:t>
      </w:r>
      <w:r w:rsidR="00631386">
        <w:rPr>
          <w:rFonts w:ascii="Times New Roman" w:hAnsi="Times New Roman" w:cs="Times New Roman"/>
          <w:sz w:val="24"/>
          <w:szCs w:val="24"/>
        </w:rPr>
        <w:t>427/2025. (XII.23.) Korm.rendelet alapján kiegészül a kiegészítő szociális pótlékkal, a</w:t>
      </w:r>
      <w:r w:rsidR="00222E09">
        <w:rPr>
          <w:rFonts w:ascii="Times New Roman" w:hAnsi="Times New Roman" w:cs="Times New Roman"/>
          <w:sz w:val="24"/>
          <w:szCs w:val="24"/>
        </w:rPr>
        <w:t xml:space="preserve">mit </w:t>
      </w:r>
      <w:r w:rsidR="00222E09">
        <w:rPr>
          <w:rFonts w:ascii="Times New Roman" w:hAnsi="Times New Roman" w:cs="Times New Roman"/>
          <w:sz w:val="24"/>
          <w:szCs w:val="24"/>
        </w:rPr>
        <w:lastRenderedPageBreak/>
        <w:t>a</w:t>
      </w:r>
      <w:r w:rsidR="00631386">
        <w:rPr>
          <w:rFonts w:ascii="Times New Roman" w:hAnsi="Times New Roman" w:cs="Times New Roman"/>
          <w:sz w:val="24"/>
          <w:szCs w:val="24"/>
        </w:rPr>
        <w:t xml:space="preserve"> központi költségvetés finanszíroz.</w:t>
      </w:r>
      <w:r w:rsidR="000A3595">
        <w:rPr>
          <w:rFonts w:ascii="Times New Roman" w:hAnsi="Times New Roman" w:cs="Times New Roman"/>
          <w:sz w:val="24"/>
          <w:szCs w:val="24"/>
        </w:rPr>
        <w:t xml:space="preserve"> A korábbi évek gyakorlatá</w:t>
      </w:r>
      <w:r w:rsidR="00631386">
        <w:rPr>
          <w:rFonts w:ascii="Times New Roman" w:hAnsi="Times New Roman" w:cs="Times New Roman"/>
          <w:sz w:val="24"/>
          <w:szCs w:val="24"/>
        </w:rPr>
        <w:t>tól</w:t>
      </w:r>
      <w:r w:rsidR="000A3595">
        <w:rPr>
          <w:rFonts w:ascii="Times New Roman" w:hAnsi="Times New Roman" w:cs="Times New Roman"/>
          <w:sz w:val="24"/>
          <w:szCs w:val="24"/>
        </w:rPr>
        <w:t xml:space="preserve"> e</w:t>
      </w:r>
      <w:r w:rsidR="00631386">
        <w:rPr>
          <w:rFonts w:ascii="Times New Roman" w:hAnsi="Times New Roman" w:cs="Times New Roman"/>
          <w:sz w:val="24"/>
          <w:szCs w:val="24"/>
        </w:rPr>
        <w:t xml:space="preserve">ltérően </w:t>
      </w:r>
      <w:r w:rsidR="000A3595">
        <w:rPr>
          <w:rFonts w:ascii="Times New Roman" w:hAnsi="Times New Roman" w:cs="Times New Roman"/>
          <w:sz w:val="24"/>
          <w:szCs w:val="24"/>
        </w:rPr>
        <w:t>az eredeti költségvetési előirányzatok ezeket az összegeket tartalmazzák</w:t>
      </w:r>
      <w:r w:rsidR="00631386">
        <w:rPr>
          <w:rFonts w:ascii="Times New Roman" w:hAnsi="Times New Roman" w:cs="Times New Roman"/>
          <w:sz w:val="24"/>
          <w:szCs w:val="24"/>
        </w:rPr>
        <w:t xml:space="preserve"> kiadási és bevételi oldalon egyaránt.</w:t>
      </w:r>
    </w:p>
    <w:p w14:paraId="1E027243" w14:textId="5EE63A52" w:rsidR="00C6176D" w:rsidRDefault="00C6176D" w:rsidP="00BA2E7A">
      <w:pPr>
        <w:spacing w:after="0" w:line="240" w:lineRule="auto"/>
        <w:jc w:val="both"/>
        <w:rPr>
          <w:rFonts w:ascii="Times New Roman" w:hAnsi="Times New Roman" w:cs="Times New Roman"/>
          <w:sz w:val="24"/>
          <w:szCs w:val="24"/>
        </w:rPr>
      </w:pPr>
    </w:p>
    <w:p w14:paraId="5F8416DA" w14:textId="5DA728E3" w:rsidR="00B66208" w:rsidRPr="00631386" w:rsidRDefault="00303B52" w:rsidP="00303B52">
      <w:pPr>
        <w:pStyle w:val="Listaszerbekezd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B20261" w:rsidRPr="00631386">
        <w:rPr>
          <w:rFonts w:ascii="Times New Roman" w:hAnsi="Times New Roman" w:cs="Times New Roman"/>
          <w:sz w:val="24"/>
          <w:szCs w:val="24"/>
        </w:rPr>
        <w:t xml:space="preserve">A </w:t>
      </w:r>
      <w:r w:rsidR="00835E1F" w:rsidRPr="00835E1F">
        <w:rPr>
          <w:rFonts w:ascii="Times New Roman" w:hAnsi="Times New Roman" w:cs="Times New Roman"/>
          <w:sz w:val="24"/>
          <w:szCs w:val="24"/>
        </w:rPr>
        <w:t xml:space="preserve">kulturális ágazatot érintő béremelésről </w:t>
      </w:r>
      <w:r w:rsidR="00835E1F">
        <w:rPr>
          <w:rFonts w:ascii="Times New Roman" w:hAnsi="Times New Roman" w:cs="Times New Roman"/>
          <w:sz w:val="24"/>
          <w:szCs w:val="24"/>
        </w:rPr>
        <w:t xml:space="preserve">szóló </w:t>
      </w:r>
      <w:r w:rsidR="00631386">
        <w:rPr>
          <w:rFonts w:ascii="Times New Roman" w:hAnsi="Times New Roman" w:cs="Times New Roman"/>
          <w:sz w:val="24"/>
          <w:szCs w:val="24"/>
        </w:rPr>
        <w:t xml:space="preserve">434/2025. (XII.23.) Korm.rendelet rendelkezik a kulturális ágazatot érintő 15 %-os béremelésről, amely átadásra </w:t>
      </w:r>
      <w:r w:rsidR="00D4181D">
        <w:rPr>
          <w:rFonts w:ascii="Times New Roman" w:hAnsi="Times New Roman" w:cs="Times New Roman"/>
          <w:sz w:val="24"/>
          <w:szCs w:val="24"/>
        </w:rPr>
        <w:t xml:space="preserve">került a </w:t>
      </w:r>
      <w:r w:rsidR="00D4181D" w:rsidRPr="00303B52">
        <w:rPr>
          <w:rFonts w:ascii="Times New Roman" w:hAnsi="Times New Roman" w:cs="Times New Roman"/>
          <w:sz w:val="24"/>
          <w:szCs w:val="24"/>
        </w:rPr>
        <w:t xml:space="preserve">SZE-VA </w:t>
      </w:r>
      <w:hyperlink r:id="rId8" w:tgtFrame="_blank" w:history="1">
        <w:r w:rsidR="00085B01" w:rsidRPr="00303B52">
          <w:rPr>
            <w:rStyle w:val="Hiperhivatkozs"/>
            <w:rFonts w:ascii="Times New Roman" w:hAnsi="Times New Roman" w:cs="Times New Roman"/>
            <w:color w:val="auto"/>
            <w:sz w:val="24"/>
            <w:szCs w:val="24"/>
            <w:u w:val="none"/>
            <w:shd w:val="clear" w:color="auto" w:fill="FFFFFF"/>
          </w:rPr>
          <w:t>GRÓT Nonprofit</w:t>
        </w:r>
        <w:r>
          <w:rPr>
            <w:rStyle w:val="Hiperhivatkozs"/>
            <w:rFonts w:ascii="Times New Roman" w:hAnsi="Times New Roman" w:cs="Times New Roman"/>
            <w:color w:val="auto"/>
            <w:sz w:val="24"/>
            <w:szCs w:val="24"/>
            <w:u w:val="none"/>
            <w:shd w:val="clear" w:color="auto" w:fill="FFFFFF"/>
          </w:rPr>
          <w:t xml:space="preserve"> </w:t>
        </w:r>
        <w:r w:rsidR="00085B01" w:rsidRPr="00303B52">
          <w:rPr>
            <w:rStyle w:val="Hiperhivatkozs"/>
            <w:rFonts w:ascii="Times New Roman" w:hAnsi="Times New Roman" w:cs="Times New Roman"/>
            <w:bCs/>
            <w:color w:val="auto"/>
            <w:sz w:val="24"/>
            <w:szCs w:val="24"/>
            <w:u w:val="none"/>
            <w:shd w:val="clear" w:color="auto" w:fill="FFFFFF"/>
          </w:rPr>
          <w:t>Kft</w:t>
        </w:r>
        <w:r w:rsidR="00085B01" w:rsidRPr="00303B52">
          <w:rPr>
            <w:rStyle w:val="Hiperhivatkozs"/>
            <w:rFonts w:ascii="Times New Roman" w:hAnsi="Times New Roman" w:cs="Times New Roman"/>
            <w:color w:val="auto"/>
            <w:sz w:val="24"/>
            <w:szCs w:val="24"/>
            <w:u w:val="none"/>
            <w:shd w:val="clear" w:color="auto" w:fill="FFFFFF"/>
          </w:rPr>
          <w:t>.</w:t>
        </w:r>
      </w:hyperlink>
      <w:r w:rsidR="00085B01" w:rsidRPr="00303B52">
        <w:rPr>
          <w:rFonts w:ascii="Times New Roman" w:hAnsi="Times New Roman" w:cs="Times New Roman"/>
          <w:sz w:val="24"/>
          <w:szCs w:val="24"/>
        </w:rPr>
        <w:t>-</w:t>
      </w:r>
      <w:proofErr w:type="spellStart"/>
      <w:r w:rsidR="00085B01" w:rsidRPr="00303B52">
        <w:rPr>
          <w:rFonts w:ascii="Times New Roman" w:hAnsi="Times New Roman" w:cs="Times New Roman"/>
          <w:sz w:val="24"/>
          <w:szCs w:val="24"/>
        </w:rPr>
        <w:t>nek</w:t>
      </w:r>
      <w:proofErr w:type="spellEnd"/>
      <w:r w:rsidR="00085B01" w:rsidRPr="00303B52">
        <w:rPr>
          <w:rFonts w:ascii="Times New Roman" w:hAnsi="Times New Roman" w:cs="Times New Roman"/>
          <w:sz w:val="24"/>
          <w:szCs w:val="24"/>
        </w:rPr>
        <w:t>.</w:t>
      </w:r>
    </w:p>
    <w:p w14:paraId="243DBCE4" w14:textId="59DCEB87" w:rsidR="00B06B3E"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32E59">
        <w:rPr>
          <w:rFonts w:ascii="Times New Roman" w:hAnsi="Times New Roman" w:cs="Times New Roman"/>
          <w:sz w:val="24"/>
          <w:szCs w:val="24"/>
        </w:rPr>
        <w:t>A</w:t>
      </w:r>
      <w:r w:rsidR="00EC095E">
        <w:rPr>
          <w:rFonts w:ascii="Times New Roman" w:hAnsi="Times New Roman" w:cs="Times New Roman"/>
          <w:sz w:val="24"/>
          <w:szCs w:val="24"/>
        </w:rPr>
        <w:t xml:space="preserve"> </w:t>
      </w:r>
      <w:r w:rsidR="00CE2753">
        <w:rPr>
          <w:rFonts w:ascii="Times New Roman" w:hAnsi="Times New Roman" w:cs="Times New Roman"/>
          <w:sz w:val="24"/>
          <w:szCs w:val="24"/>
        </w:rPr>
        <w:t xml:space="preserve">2025. évi LXIX. számú, </w:t>
      </w:r>
      <w:r w:rsidR="00EC095E">
        <w:rPr>
          <w:rFonts w:ascii="Times New Roman" w:hAnsi="Times New Roman" w:cs="Times New Roman"/>
          <w:sz w:val="24"/>
          <w:szCs w:val="24"/>
        </w:rPr>
        <w:t xml:space="preserve">központi költségvetésről szóló </w:t>
      </w:r>
      <w:r w:rsidR="00DB7CEB">
        <w:rPr>
          <w:rFonts w:ascii="Times New Roman" w:hAnsi="Times New Roman" w:cs="Times New Roman"/>
          <w:sz w:val="24"/>
          <w:szCs w:val="24"/>
        </w:rPr>
        <w:t>törvényben</w:t>
      </w:r>
      <w:r w:rsidR="00EC095E">
        <w:rPr>
          <w:rFonts w:ascii="Times New Roman" w:hAnsi="Times New Roman" w:cs="Times New Roman"/>
          <w:sz w:val="24"/>
          <w:szCs w:val="24"/>
        </w:rPr>
        <w:t xml:space="preserve"> továbbra is változatlanul szerepel a </w:t>
      </w:r>
      <w:r w:rsidR="006104BC">
        <w:rPr>
          <w:rFonts w:ascii="Times New Roman" w:hAnsi="Times New Roman" w:cs="Times New Roman"/>
          <w:sz w:val="24"/>
          <w:szCs w:val="24"/>
        </w:rPr>
        <w:t>2008-ban megállapított</w:t>
      </w:r>
      <w:r w:rsidR="000147EB">
        <w:rPr>
          <w:rFonts w:ascii="Times New Roman" w:hAnsi="Times New Roman" w:cs="Times New Roman"/>
          <w:sz w:val="24"/>
          <w:szCs w:val="24"/>
        </w:rPr>
        <w:t>, közszolgálati tisztségviselőkre vonatkozó</w:t>
      </w:r>
      <w:r w:rsidR="006104BC">
        <w:rPr>
          <w:rFonts w:ascii="Times New Roman" w:hAnsi="Times New Roman" w:cs="Times New Roman"/>
          <w:sz w:val="24"/>
          <w:szCs w:val="24"/>
        </w:rPr>
        <w:t xml:space="preserve"> 38.650 Ft illetményalap</w:t>
      </w:r>
      <w:r w:rsidR="0054583F">
        <w:rPr>
          <w:rFonts w:ascii="Times New Roman" w:hAnsi="Times New Roman" w:cs="Times New Roman"/>
          <w:sz w:val="24"/>
          <w:szCs w:val="24"/>
        </w:rPr>
        <w:t>,</w:t>
      </w:r>
      <w:r w:rsidR="006104BC">
        <w:rPr>
          <w:rFonts w:ascii="Times New Roman" w:hAnsi="Times New Roman" w:cs="Times New Roman"/>
          <w:sz w:val="24"/>
          <w:szCs w:val="24"/>
        </w:rPr>
        <w:t xml:space="preserve"> </w:t>
      </w:r>
      <w:r w:rsidR="00085B01">
        <w:rPr>
          <w:rFonts w:ascii="Times New Roman" w:hAnsi="Times New Roman" w:cs="Times New Roman"/>
          <w:sz w:val="24"/>
          <w:szCs w:val="24"/>
        </w:rPr>
        <w:t>de átlagosan 13 % bérfejlesztést tartalmaz a köztisztviselők számára</w:t>
      </w:r>
      <w:r w:rsidR="00CE2753">
        <w:rPr>
          <w:rFonts w:ascii="Times New Roman" w:hAnsi="Times New Roman" w:cs="Times New Roman"/>
          <w:sz w:val="24"/>
          <w:szCs w:val="24"/>
        </w:rPr>
        <w:t>, amelynek összege szerepel a jelenlegi tervezetben.</w:t>
      </w:r>
      <w:r w:rsidR="00085B01">
        <w:rPr>
          <w:rFonts w:ascii="Times New Roman" w:hAnsi="Times New Roman" w:cs="Times New Roman"/>
          <w:sz w:val="24"/>
          <w:szCs w:val="24"/>
        </w:rPr>
        <w:t xml:space="preserve"> A </w:t>
      </w:r>
      <w:r w:rsidR="000E18BB">
        <w:rPr>
          <w:rFonts w:ascii="Times New Roman" w:hAnsi="Times New Roman" w:cs="Times New Roman"/>
          <w:sz w:val="24"/>
          <w:szCs w:val="24"/>
        </w:rPr>
        <w:t>köztisztviselői illetményalap a</w:t>
      </w:r>
      <w:r w:rsidR="006104BC">
        <w:rPr>
          <w:rFonts w:ascii="Times New Roman" w:hAnsi="Times New Roman" w:cs="Times New Roman"/>
          <w:sz w:val="24"/>
          <w:szCs w:val="24"/>
        </w:rPr>
        <w:t xml:space="preserve"> jelenlegi rendelet-tervezet</w:t>
      </w:r>
      <w:r w:rsidR="00C6176D">
        <w:rPr>
          <w:rFonts w:ascii="Times New Roman" w:hAnsi="Times New Roman" w:cs="Times New Roman"/>
          <w:sz w:val="24"/>
          <w:szCs w:val="24"/>
        </w:rPr>
        <w:t>ben</w:t>
      </w:r>
      <w:r w:rsidR="00732E59">
        <w:rPr>
          <w:rFonts w:ascii="Times New Roman" w:hAnsi="Times New Roman" w:cs="Times New Roman"/>
          <w:sz w:val="24"/>
          <w:szCs w:val="24"/>
        </w:rPr>
        <w:t xml:space="preserve"> </w:t>
      </w:r>
      <w:r w:rsidR="00085B01">
        <w:rPr>
          <w:rFonts w:ascii="Times New Roman" w:hAnsi="Times New Roman" w:cs="Times New Roman"/>
          <w:sz w:val="24"/>
          <w:szCs w:val="24"/>
        </w:rPr>
        <w:t xml:space="preserve">– a tavalyival azonos összegben - </w:t>
      </w:r>
      <w:r w:rsidR="00C6176D">
        <w:rPr>
          <w:rFonts w:ascii="Times New Roman" w:hAnsi="Times New Roman" w:cs="Times New Roman"/>
          <w:sz w:val="24"/>
          <w:szCs w:val="24"/>
        </w:rPr>
        <w:t>8</w:t>
      </w:r>
      <w:r w:rsidR="006104BC">
        <w:rPr>
          <w:rFonts w:ascii="Times New Roman" w:hAnsi="Times New Roman" w:cs="Times New Roman"/>
          <w:sz w:val="24"/>
          <w:szCs w:val="24"/>
        </w:rPr>
        <w:t>7</w:t>
      </w:r>
      <w:r w:rsidR="00732E59">
        <w:rPr>
          <w:rFonts w:ascii="Times New Roman" w:hAnsi="Times New Roman" w:cs="Times New Roman"/>
          <w:sz w:val="24"/>
          <w:szCs w:val="24"/>
        </w:rPr>
        <w:t>.000 Ft</w:t>
      </w:r>
      <w:r w:rsidR="00E93B86">
        <w:rPr>
          <w:rFonts w:ascii="Times New Roman" w:hAnsi="Times New Roman" w:cs="Times New Roman"/>
          <w:sz w:val="24"/>
          <w:szCs w:val="24"/>
        </w:rPr>
        <w:t>-</w:t>
      </w:r>
      <w:r w:rsidR="00085B01">
        <w:rPr>
          <w:rFonts w:ascii="Times New Roman" w:hAnsi="Times New Roman" w:cs="Times New Roman"/>
          <w:sz w:val="24"/>
          <w:szCs w:val="24"/>
        </w:rPr>
        <w:t xml:space="preserve">tal </w:t>
      </w:r>
      <w:r w:rsidR="00732E59">
        <w:rPr>
          <w:rFonts w:ascii="Times New Roman" w:hAnsi="Times New Roman" w:cs="Times New Roman"/>
          <w:sz w:val="24"/>
          <w:szCs w:val="24"/>
        </w:rPr>
        <w:t>szerepel</w:t>
      </w:r>
      <w:r w:rsidR="000E18BB">
        <w:rPr>
          <w:rFonts w:ascii="Times New Roman" w:hAnsi="Times New Roman" w:cs="Times New Roman"/>
          <w:sz w:val="24"/>
          <w:szCs w:val="24"/>
        </w:rPr>
        <w:t>.</w:t>
      </w:r>
    </w:p>
    <w:p w14:paraId="575B04EB" w14:textId="71EC29D6" w:rsidR="006418C4" w:rsidRDefault="00CE2753"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A</w:t>
      </w:r>
      <w:r w:rsidR="00835E1F" w:rsidRPr="00835E1F">
        <w:rPr>
          <w:rFonts w:ascii="Times New Roman" w:hAnsi="Times New Roman" w:cs="Times New Roman"/>
          <w:sz w:val="24"/>
          <w:szCs w:val="24"/>
        </w:rPr>
        <w:t xml:space="preserve"> települési önkormányzatok által 2026. évben teljesítendő önkormányzati szolidaritási hozzájárulás összegéről </w:t>
      </w:r>
      <w:r w:rsidR="00835E1F">
        <w:rPr>
          <w:rFonts w:ascii="Times New Roman" w:hAnsi="Times New Roman" w:cs="Times New Roman"/>
          <w:sz w:val="24"/>
          <w:szCs w:val="24"/>
        </w:rPr>
        <w:t xml:space="preserve">szóló </w:t>
      </w:r>
      <w:r>
        <w:rPr>
          <w:rFonts w:ascii="Times New Roman" w:hAnsi="Times New Roman" w:cs="Times New Roman"/>
          <w:sz w:val="24"/>
          <w:szCs w:val="24"/>
        </w:rPr>
        <w:t xml:space="preserve">49/2025.(XII.23.) NGM rendelet tartalmazza a települési önkormányzatok 2026. évre vonatkozó szolidaritási hozzájárulás fizetési kötelezettségét, ami Zalaszentgrót esetében 84.260 </w:t>
      </w:r>
      <w:proofErr w:type="spellStart"/>
      <w:r>
        <w:rPr>
          <w:rFonts w:ascii="Times New Roman" w:hAnsi="Times New Roman" w:cs="Times New Roman"/>
          <w:sz w:val="24"/>
          <w:szCs w:val="24"/>
        </w:rPr>
        <w:t>eFt</w:t>
      </w:r>
      <w:proofErr w:type="spellEnd"/>
      <w:r>
        <w:rPr>
          <w:rFonts w:ascii="Times New Roman" w:hAnsi="Times New Roman" w:cs="Times New Roman"/>
          <w:sz w:val="24"/>
          <w:szCs w:val="24"/>
        </w:rPr>
        <w:t>, ami az előző évin</w:t>
      </w:r>
      <w:r w:rsidR="00CF0EF9">
        <w:rPr>
          <w:rFonts w:ascii="Times New Roman" w:hAnsi="Times New Roman" w:cs="Times New Roman"/>
          <w:sz w:val="24"/>
          <w:szCs w:val="24"/>
        </w:rPr>
        <w:t xml:space="preserve">ek majdnem duplája, mivel 2025-ben ezen a jogcímen 43.634 </w:t>
      </w:r>
      <w:proofErr w:type="spellStart"/>
      <w:r w:rsidR="00CF0EF9">
        <w:rPr>
          <w:rFonts w:ascii="Times New Roman" w:hAnsi="Times New Roman" w:cs="Times New Roman"/>
          <w:sz w:val="24"/>
          <w:szCs w:val="24"/>
        </w:rPr>
        <w:t>eFt</w:t>
      </w:r>
      <w:proofErr w:type="spellEnd"/>
      <w:r w:rsidR="00CF0EF9">
        <w:rPr>
          <w:rFonts w:ascii="Times New Roman" w:hAnsi="Times New Roman" w:cs="Times New Roman"/>
          <w:sz w:val="24"/>
          <w:szCs w:val="24"/>
        </w:rPr>
        <w:t xml:space="preserve"> fizetési kötelezettsége keletkezett a városnak. Újdonság az előző évhez képest, hogy az önkormányzatnak kell negyedévente utalni az NGM rendeletben meghatározott összeget, szemben az előző évvel, amikor havonta a nettó finanszírozás keretében vonta el az Államkincstár.</w:t>
      </w:r>
    </w:p>
    <w:p w14:paraId="752CA0A3" w14:textId="2C21199B" w:rsidR="00CF0EF9" w:rsidRPr="00F4425E" w:rsidRDefault="00F4425E" w:rsidP="00CF0EF9">
      <w:pPr>
        <w:spacing w:after="0"/>
        <w:jc w:val="both"/>
        <w:rPr>
          <w:rFonts w:ascii="Times New Roman" w:hAnsi="Times New Roman" w:cs="Times New Roman"/>
          <w:sz w:val="24"/>
          <w:szCs w:val="24"/>
        </w:rPr>
      </w:pPr>
      <w:r>
        <w:t>-</w:t>
      </w:r>
      <w:r w:rsidR="0069548B">
        <w:t xml:space="preserve"> </w:t>
      </w:r>
      <w:r w:rsidR="008D3117">
        <w:rPr>
          <w:rFonts w:ascii="Times New Roman" w:hAnsi="Times New Roman" w:cs="Times New Roman"/>
          <w:sz w:val="24"/>
          <w:szCs w:val="24"/>
        </w:rPr>
        <w:t>A helyi önkormányzatok kö</w:t>
      </w:r>
      <w:r w:rsidR="00C02245">
        <w:rPr>
          <w:rFonts w:ascii="Times New Roman" w:hAnsi="Times New Roman" w:cs="Times New Roman"/>
          <w:sz w:val="24"/>
          <w:szCs w:val="24"/>
        </w:rPr>
        <w:t>zponti támogatási ren</w:t>
      </w:r>
      <w:r w:rsidR="00DA0130">
        <w:rPr>
          <w:rFonts w:ascii="Times New Roman" w:hAnsi="Times New Roman" w:cs="Times New Roman"/>
          <w:sz w:val="24"/>
          <w:szCs w:val="24"/>
        </w:rPr>
        <w:t>dszere az idei</w:t>
      </w:r>
      <w:r w:rsidR="008D3117">
        <w:rPr>
          <w:rFonts w:ascii="Times New Roman" w:hAnsi="Times New Roman" w:cs="Times New Roman"/>
          <w:sz w:val="24"/>
          <w:szCs w:val="24"/>
        </w:rPr>
        <w:t xml:space="preserve"> évben is az önkormányzati feladatellátáshoz igazodó, 2013. évtől kialakí</w:t>
      </w:r>
      <w:r w:rsidR="00DA0130">
        <w:rPr>
          <w:rFonts w:ascii="Times New Roman" w:hAnsi="Times New Roman" w:cs="Times New Roman"/>
          <w:sz w:val="24"/>
          <w:szCs w:val="24"/>
        </w:rPr>
        <w:t>tott</w:t>
      </w:r>
      <w:r w:rsidR="008D3117">
        <w:rPr>
          <w:rFonts w:ascii="Times New Roman" w:hAnsi="Times New Roman" w:cs="Times New Roman"/>
          <w:sz w:val="24"/>
          <w:szCs w:val="24"/>
        </w:rPr>
        <w:t xml:space="preserve"> feladatalapú </w:t>
      </w:r>
      <w:r w:rsidR="00DA0130">
        <w:rPr>
          <w:rFonts w:ascii="Times New Roman" w:hAnsi="Times New Roman" w:cs="Times New Roman"/>
          <w:sz w:val="24"/>
          <w:szCs w:val="24"/>
        </w:rPr>
        <w:t>támogatási rendszerben t</w:t>
      </w:r>
      <w:r w:rsidR="00E66E6B">
        <w:rPr>
          <w:rFonts w:ascii="Times New Roman" w:hAnsi="Times New Roman" w:cs="Times New Roman"/>
          <w:sz w:val="24"/>
          <w:szCs w:val="24"/>
        </w:rPr>
        <w:t>örténik</w:t>
      </w:r>
      <w:r w:rsidR="00C06D02">
        <w:rPr>
          <w:rFonts w:ascii="Times New Roman" w:hAnsi="Times New Roman" w:cs="Times New Roman"/>
          <w:sz w:val="24"/>
          <w:szCs w:val="24"/>
        </w:rPr>
        <w:t xml:space="preserve">, </w:t>
      </w:r>
      <w:r w:rsidR="00CF0EF9">
        <w:rPr>
          <w:rFonts w:ascii="Times New Roman" w:hAnsi="Times New Roman" w:cs="Times New Roman"/>
          <w:sz w:val="24"/>
          <w:szCs w:val="24"/>
        </w:rPr>
        <w:t>ami egyre kevésbé tölti be a szerepét.</w:t>
      </w:r>
      <w:r w:rsidR="00B66208">
        <w:rPr>
          <w:rFonts w:ascii="Times New Roman" w:hAnsi="Times New Roman" w:cs="Times New Roman"/>
          <w:sz w:val="24"/>
          <w:szCs w:val="24"/>
        </w:rPr>
        <w:t xml:space="preserve"> </w:t>
      </w:r>
      <w:r w:rsidR="00CF0EF9">
        <w:rPr>
          <w:rFonts w:ascii="Times New Roman" w:hAnsi="Times New Roman" w:cs="Times New Roman"/>
          <w:sz w:val="24"/>
          <w:szCs w:val="24"/>
        </w:rPr>
        <w:t xml:space="preserve"> Az önkormányzati kiadások növekedését az előző évek magas inflációja okoz</w:t>
      </w:r>
      <w:r w:rsidR="00222E09">
        <w:rPr>
          <w:rFonts w:ascii="Times New Roman" w:hAnsi="Times New Roman" w:cs="Times New Roman"/>
          <w:sz w:val="24"/>
          <w:szCs w:val="24"/>
        </w:rPr>
        <w:t>z</w:t>
      </w:r>
      <w:r w:rsidR="00CF0EF9">
        <w:rPr>
          <w:rFonts w:ascii="Times New Roman" w:hAnsi="Times New Roman" w:cs="Times New Roman"/>
          <w:sz w:val="24"/>
          <w:szCs w:val="24"/>
        </w:rPr>
        <w:t>a, aminek mértéke igaz ugyan, hogy csökkent, de általában az árak az előző évek árszintje alá nem süllyedtek, csak jelentős mértékben nem emelkednek. A probléma az, hogy a központi támogatások megállapításánál az inflációt minimális mértékben vették és veszik figyelembe, ezt mutatja évről-évre az üzemeltetési támogatások változatlan összege vagy minimális emelkedése.</w:t>
      </w:r>
    </w:p>
    <w:p w14:paraId="6F842D39" w14:textId="6644B6FB" w:rsidR="008D3117" w:rsidRDefault="008D3117" w:rsidP="00BA2E7A">
      <w:pPr>
        <w:spacing w:after="0"/>
        <w:jc w:val="both"/>
        <w:rPr>
          <w:rFonts w:ascii="Times New Roman" w:hAnsi="Times New Roman" w:cs="Times New Roman"/>
          <w:sz w:val="24"/>
          <w:szCs w:val="24"/>
        </w:rPr>
      </w:pPr>
    </w:p>
    <w:p w14:paraId="0FD80751" w14:textId="4D6E26E4" w:rsidR="003D44E5"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Az </w:t>
      </w:r>
      <w:r w:rsidR="005F0429">
        <w:rPr>
          <w:rFonts w:ascii="Times New Roman" w:hAnsi="Times New Roman" w:cs="Times New Roman"/>
          <w:sz w:val="24"/>
          <w:szCs w:val="24"/>
        </w:rPr>
        <w:t>idei év</w:t>
      </w:r>
      <w:r w:rsidR="005F3C50">
        <w:rPr>
          <w:rFonts w:ascii="Times New Roman" w:hAnsi="Times New Roman" w:cs="Times New Roman"/>
          <w:sz w:val="24"/>
          <w:szCs w:val="24"/>
        </w:rPr>
        <w:t>ben</w:t>
      </w:r>
      <w:r w:rsidR="00E73DEE">
        <w:rPr>
          <w:rFonts w:ascii="Times New Roman" w:hAnsi="Times New Roman" w:cs="Times New Roman"/>
          <w:sz w:val="24"/>
          <w:szCs w:val="24"/>
        </w:rPr>
        <w:t xml:space="preserve"> sem kapott</w:t>
      </w:r>
      <w:r w:rsidR="005F3C50">
        <w:rPr>
          <w:rFonts w:ascii="Times New Roman" w:hAnsi="Times New Roman" w:cs="Times New Roman"/>
          <w:sz w:val="24"/>
          <w:szCs w:val="24"/>
        </w:rPr>
        <w:t xml:space="preserve"> az önkormányzat </w:t>
      </w:r>
      <w:r w:rsidR="00E73DEE">
        <w:rPr>
          <w:rFonts w:ascii="Times New Roman" w:hAnsi="Times New Roman" w:cs="Times New Roman"/>
          <w:sz w:val="24"/>
          <w:szCs w:val="24"/>
        </w:rPr>
        <w:t xml:space="preserve">az </w:t>
      </w:r>
      <w:r w:rsidR="005F3C50">
        <w:rPr>
          <w:rFonts w:ascii="Times New Roman" w:hAnsi="Times New Roman" w:cs="Times New Roman"/>
          <w:sz w:val="24"/>
          <w:szCs w:val="24"/>
        </w:rPr>
        <w:t>iparűzési adóerőképességének emelkedése miatt a szociális feladatokra támogatást,</w:t>
      </w:r>
      <w:r w:rsidR="004234EF">
        <w:rPr>
          <w:rFonts w:ascii="Times New Roman" w:hAnsi="Times New Roman" w:cs="Times New Roman"/>
          <w:sz w:val="24"/>
          <w:szCs w:val="24"/>
        </w:rPr>
        <w:t xml:space="preserve"> önerőből kell megoldani a segélyek finanszírozását</w:t>
      </w:r>
      <w:r w:rsidR="00131CA5">
        <w:rPr>
          <w:rFonts w:ascii="Times New Roman" w:hAnsi="Times New Roman" w:cs="Times New Roman"/>
          <w:sz w:val="24"/>
          <w:szCs w:val="24"/>
        </w:rPr>
        <w:t xml:space="preserve">. </w:t>
      </w:r>
      <w:r w:rsidR="00131CA5" w:rsidRPr="00131CA5">
        <w:rPr>
          <w:rFonts w:ascii="Times New Roman" w:hAnsi="Times New Roman" w:cs="Times New Roman"/>
          <w:sz w:val="24"/>
          <w:szCs w:val="24"/>
          <w:highlight w:val="yellow"/>
        </w:rPr>
        <w:t xml:space="preserve"> </w:t>
      </w:r>
      <w:r w:rsidR="00131CA5" w:rsidRPr="00BE2656">
        <w:rPr>
          <w:rFonts w:ascii="Times New Roman" w:hAnsi="Times New Roman" w:cs="Times New Roman"/>
          <w:sz w:val="24"/>
          <w:szCs w:val="24"/>
        </w:rPr>
        <w:t>Egyértelműen látszik a szociális törvényben megfogalmazott öngondoskodás elsődlegessége, az állam szerepvállalásának teljes visszaszorulása</w:t>
      </w:r>
      <w:r w:rsidR="00E73DEE">
        <w:rPr>
          <w:rFonts w:ascii="Times New Roman" w:hAnsi="Times New Roman" w:cs="Times New Roman"/>
          <w:sz w:val="24"/>
          <w:szCs w:val="24"/>
        </w:rPr>
        <w:t>.</w:t>
      </w:r>
    </w:p>
    <w:p w14:paraId="462A31D2" w14:textId="77777777" w:rsidR="005F3C50" w:rsidRDefault="005F3C50" w:rsidP="00BA2E7A">
      <w:pPr>
        <w:spacing w:after="0" w:line="240" w:lineRule="auto"/>
        <w:jc w:val="both"/>
        <w:rPr>
          <w:rFonts w:ascii="Times New Roman" w:hAnsi="Times New Roman" w:cs="Times New Roman"/>
          <w:sz w:val="24"/>
          <w:szCs w:val="24"/>
        </w:rPr>
      </w:pPr>
    </w:p>
    <w:p w14:paraId="6D9D63A0" w14:textId="2DF21CAE" w:rsidR="00E45E8B"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Zalasz</w:t>
      </w:r>
      <w:r w:rsidR="007F0FD1">
        <w:rPr>
          <w:rFonts w:ascii="Times New Roman" w:hAnsi="Times New Roman" w:cs="Times New Roman"/>
          <w:sz w:val="24"/>
          <w:szCs w:val="24"/>
        </w:rPr>
        <w:t>entgrót Város Önkormányzata 202</w:t>
      </w:r>
      <w:r w:rsidR="001033A1">
        <w:rPr>
          <w:rFonts w:ascii="Times New Roman" w:hAnsi="Times New Roman" w:cs="Times New Roman"/>
          <w:sz w:val="24"/>
          <w:szCs w:val="24"/>
        </w:rPr>
        <w:t>6</w:t>
      </w:r>
      <w:r>
        <w:rPr>
          <w:rFonts w:ascii="Times New Roman" w:hAnsi="Times New Roman" w:cs="Times New Roman"/>
          <w:sz w:val="24"/>
          <w:szCs w:val="24"/>
        </w:rPr>
        <w:t>. évi költségvetésének elkészítése során az alábbi szempontok érvényesültek:</w:t>
      </w:r>
    </w:p>
    <w:p w14:paraId="17B5D8E2" w14:textId="77777777" w:rsidR="004D62EE" w:rsidRDefault="004D62EE" w:rsidP="00BA2E7A">
      <w:pPr>
        <w:spacing w:after="0" w:line="240" w:lineRule="auto"/>
        <w:jc w:val="both"/>
        <w:rPr>
          <w:rFonts w:ascii="Times New Roman" w:hAnsi="Times New Roman" w:cs="Times New Roman"/>
          <w:sz w:val="24"/>
          <w:szCs w:val="24"/>
        </w:rPr>
      </w:pPr>
    </w:p>
    <w:p w14:paraId="6CFB3B81" w14:textId="40E25436" w:rsidR="0055632D" w:rsidRPr="0055632D" w:rsidRDefault="00787044" w:rsidP="00BA2E7A">
      <w:pPr>
        <w:suppressAutoHyphens/>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Az </w:t>
      </w:r>
      <w:r w:rsidR="005F4523">
        <w:rPr>
          <w:rFonts w:ascii="Times New Roman" w:hAnsi="Times New Roman" w:cs="Times New Roman"/>
          <w:sz w:val="24"/>
          <w:szCs w:val="24"/>
        </w:rPr>
        <w:t>intézményi,</w:t>
      </w:r>
      <w:r>
        <w:rPr>
          <w:rFonts w:ascii="Times New Roman" w:hAnsi="Times New Roman" w:cs="Times New Roman"/>
          <w:sz w:val="24"/>
          <w:szCs w:val="24"/>
        </w:rPr>
        <w:t xml:space="preserve"> illetve gazdasági társaságok struktúrájában változás nem történt</w:t>
      </w:r>
      <w:r w:rsidR="001033A1">
        <w:rPr>
          <w:rFonts w:ascii="Times New Roman" w:hAnsi="Times New Roman" w:cs="Times New Roman"/>
          <w:sz w:val="24"/>
          <w:szCs w:val="24"/>
        </w:rPr>
        <w:t xml:space="preserve">. Korábbi években is feladatként jelentkezett az illegális hulladéklerakó telepek felszámolása, de sajnos ez évről-évre nagyobb anyagi terhet jelent az önkormányzatnak, amit a támogatási rendszer egyáltalán nem kezel. </w:t>
      </w:r>
    </w:p>
    <w:p w14:paraId="5F399FCC" w14:textId="7224C040" w:rsidR="0090635E" w:rsidRDefault="0090635E" w:rsidP="00BA2E7A">
      <w:pPr>
        <w:spacing w:after="0" w:line="240" w:lineRule="auto"/>
        <w:jc w:val="both"/>
        <w:rPr>
          <w:rFonts w:ascii="Times New Roman" w:hAnsi="Times New Roman" w:cs="Times New Roman"/>
          <w:sz w:val="24"/>
          <w:szCs w:val="24"/>
        </w:rPr>
      </w:pPr>
    </w:p>
    <w:p w14:paraId="5D8ADA27" w14:textId="0B08317A" w:rsidR="0090635E"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Továbbra is a költségvetés bevételi oldalának legjelentősebb tétele a központi költségvetésből származó állami tám</w:t>
      </w:r>
      <w:r w:rsidR="00535436">
        <w:rPr>
          <w:rFonts w:ascii="Times New Roman" w:hAnsi="Times New Roman" w:cs="Times New Roman"/>
          <w:sz w:val="24"/>
          <w:szCs w:val="24"/>
        </w:rPr>
        <w:t>ogatás, amelynek</w:t>
      </w:r>
      <w:r w:rsidR="00371028">
        <w:rPr>
          <w:rFonts w:ascii="Times New Roman" w:hAnsi="Times New Roman" w:cs="Times New Roman"/>
          <w:sz w:val="24"/>
          <w:szCs w:val="24"/>
        </w:rPr>
        <w:t xml:space="preserve"> </w:t>
      </w:r>
      <w:r w:rsidR="007F0FD1">
        <w:rPr>
          <w:rFonts w:ascii="Times New Roman" w:hAnsi="Times New Roman" w:cs="Times New Roman"/>
          <w:sz w:val="24"/>
          <w:szCs w:val="24"/>
        </w:rPr>
        <w:t xml:space="preserve">összege </w:t>
      </w:r>
      <w:r w:rsidR="00512F40">
        <w:rPr>
          <w:rFonts w:ascii="Times New Roman" w:hAnsi="Times New Roman" w:cs="Times New Roman"/>
          <w:sz w:val="24"/>
          <w:szCs w:val="24"/>
        </w:rPr>
        <w:t>950.047</w:t>
      </w:r>
      <w:r>
        <w:rPr>
          <w:rFonts w:ascii="Times New Roman" w:hAnsi="Times New Roman" w:cs="Times New Roman"/>
          <w:sz w:val="24"/>
          <w:szCs w:val="24"/>
        </w:rPr>
        <w:t xml:space="preserve"> </w:t>
      </w:r>
      <w:proofErr w:type="spellStart"/>
      <w:r>
        <w:rPr>
          <w:rFonts w:ascii="Times New Roman" w:hAnsi="Times New Roman" w:cs="Times New Roman"/>
          <w:sz w:val="24"/>
          <w:szCs w:val="24"/>
        </w:rPr>
        <w:t>eFt</w:t>
      </w:r>
      <w:proofErr w:type="spellEnd"/>
      <w:r>
        <w:rPr>
          <w:rFonts w:ascii="Times New Roman" w:hAnsi="Times New Roman" w:cs="Times New Roman"/>
          <w:sz w:val="24"/>
          <w:szCs w:val="24"/>
        </w:rPr>
        <w:t>, amely az előző é</w:t>
      </w:r>
      <w:r w:rsidR="007F0FD1">
        <w:rPr>
          <w:rFonts w:ascii="Times New Roman" w:hAnsi="Times New Roman" w:cs="Times New Roman"/>
          <w:sz w:val="24"/>
          <w:szCs w:val="24"/>
        </w:rPr>
        <w:t xml:space="preserve">vi eredeti előirányzatnál </w:t>
      </w:r>
      <w:r w:rsidR="00512F40">
        <w:rPr>
          <w:rFonts w:ascii="Times New Roman" w:hAnsi="Times New Roman" w:cs="Times New Roman"/>
          <w:sz w:val="24"/>
          <w:szCs w:val="24"/>
        </w:rPr>
        <w:t>128.504</w:t>
      </w:r>
      <w:r w:rsidR="008B25E0">
        <w:rPr>
          <w:rFonts w:ascii="Times New Roman" w:hAnsi="Times New Roman" w:cs="Times New Roman"/>
          <w:sz w:val="24"/>
          <w:szCs w:val="24"/>
        </w:rPr>
        <w:t xml:space="preserve"> </w:t>
      </w:r>
      <w:proofErr w:type="spellStart"/>
      <w:r>
        <w:rPr>
          <w:rFonts w:ascii="Times New Roman" w:hAnsi="Times New Roman" w:cs="Times New Roman"/>
          <w:sz w:val="24"/>
          <w:szCs w:val="24"/>
        </w:rPr>
        <w:t>eFt-ta</w:t>
      </w:r>
      <w:r w:rsidR="00AD2D54">
        <w:rPr>
          <w:rFonts w:ascii="Times New Roman" w:hAnsi="Times New Roman" w:cs="Times New Roman"/>
          <w:sz w:val="24"/>
          <w:szCs w:val="24"/>
        </w:rPr>
        <w:t>l</w:t>
      </w:r>
      <w:proofErr w:type="spellEnd"/>
      <w:r w:rsidR="00AD2D54">
        <w:rPr>
          <w:rFonts w:ascii="Times New Roman" w:hAnsi="Times New Roman" w:cs="Times New Roman"/>
          <w:sz w:val="24"/>
          <w:szCs w:val="24"/>
        </w:rPr>
        <w:t xml:space="preserve"> </w:t>
      </w:r>
      <w:r w:rsidR="00163979">
        <w:rPr>
          <w:rFonts w:ascii="Times New Roman" w:hAnsi="Times New Roman" w:cs="Times New Roman"/>
          <w:sz w:val="24"/>
          <w:szCs w:val="24"/>
        </w:rPr>
        <w:t>több</w:t>
      </w:r>
      <w:r w:rsidR="001A1F47">
        <w:rPr>
          <w:rFonts w:ascii="Times New Roman" w:hAnsi="Times New Roman" w:cs="Times New Roman"/>
          <w:sz w:val="24"/>
          <w:szCs w:val="24"/>
        </w:rPr>
        <w:t>.</w:t>
      </w:r>
    </w:p>
    <w:p w14:paraId="0F2DE513" w14:textId="77777777" w:rsidR="00DB49BE" w:rsidRDefault="00DB49BE" w:rsidP="00BA2E7A">
      <w:pPr>
        <w:spacing w:after="0" w:line="240" w:lineRule="auto"/>
        <w:jc w:val="both"/>
        <w:rPr>
          <w:rFonts w:ascii="Times New Roman" w:hAnsi="Times New Roman" w:cs="Times New Roman"/>
          <w:sz w:val="24"/>
          <w:szCs w:val="24"/>
        </w:rPr>
      </w:pPr>
    </w:p>
    <w:p w14:paraId="48F105D6" w14:textId="4247CE23" w:rsidR="00027B70"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Saját bevételeken belül legnagyobb </w:t>
      </w:r>
      <w:r w:rsidR="00061760">
        <w:rPr>
          <w:rFonts w:ascii="Times New Roman" w:hAnsi="Times New Roman" w:cs="Times New Roman"/>
          <w:sz w:val="24"/>
          <w:szCs w:val="24"/>
        </w:rPr>
        <w:t xml:space="preserve">összeg, </w:t>
      </w:r>
      <w:r w:rsidR="00512F40">
        <w:rPr>
          <w:rFonts w:ascii="Times New Roman" w:hAnsi="Times New Roman" w:cs="Times New Roman"/>
          <w:sz w:val="24"/>
          <w:szCs w:val="24"/>
        </w:rPr>
        <w:t>504.500</w:t>
      </w:r>
      <w:r w:rsidR="00061760">
        <w:rPr>
          <w:rFonts w:ascii="Times New Roman" w:hAnsi="Times New Roman" w:cs="Times New Roman"/>
          <w:sz w:val="24"/>
          <w:szCs w:val="24"/>
        </w:rPr>
        <w:t xml:space="preserve"> </w:t>
      </w:r>
      <w:proofErr w:type="spellStart"/>
      <w:r w:rsidR="00061760">
        <w:rPr>
          <w:rFonts w:ascii="Times New Roman" w:hAnsi="Times New Roman" w:cs="Times New Roman"/>
          <w:sz w:val="24"/>
          <w:szCs w:val="24"/>
        </w:rPr>
        <w:t>eFt</w:t>
      </w:r>
      <w:proofErr w:type="spellEnd"/>
      <w:r>
        <w:rPr>
          <w:rFonts w:ascii="Times New Roman" w:hAnsi="Times New Roman" w:cs="Times New Roman"/>
          <w:sz w:val="24"/>
          <w:szCs w:val="24"/>
        </w:rPr>
        <w:t xml:space="preserve"> a közhatalmi bevételekből,</w:t>
      </w:r>
      <w:r w:rsidR="007D6B42">
        <w:rPr>
          <w:rFonts w:ascii="Times New Roman" w:hAnsi="Times New Roman" w:cs="Times New Roman"/>
          <w:sz w:val="24"/>
          <w:szCs w:val="24"/>
        </w:rPr>
        <w:t xml:space="preserve"> a helyi adókból származik. </w:t>
      </w:r>
      <w:r w:rsidR="00A077ED">
        <w:rPr>
          <w:rFonts w:ascii="Times New Roman" w:hAnsi="Times New Roman" w:cs="Times New Roman"/>
          <w:sz w:val="24"/>
          <w:szCs w:val="24"/>
        </w:rPr>
        <w:t>Az önkormányzat az idei évre</w:t>
      </w:r>
      <w:r w:rsidR="00C173D1">
        <w:rPr>
          <w:rFonts w:ascii="Times New Roman" w:hAnsi="Times New Roman" w:cs="Times New Roman"/>
          <w:sz w:val="24"/>
          <w:szCs w:val="24"/>
        </w:rPr>
        <w:t xml:space="preserve"> vonatkozóan</w:t>
      </w:r>
      <w:r w:rsidR="00A077ED">
        <w:rPr>
          <w:rFonts w:ascii="Times New Roman" w:hAnsi="Times New Roman" w:cs="Times New Roman"/>
          <w:sz w:val="24"/>
          <w:szCs w:val="24"/>
        </w:rPr>
        <w:t xml:space="preserve"> </w:t>
      </w:r>
      <w:r w:rsidR="00027B70">
        <w:rPr>
          <w:rFonts w:ascii="Times New Roman" w:hAnsi="Times New Roman" w:cs="Times New Roman"/>
          <w:sz w:val="24"/>
          <w:szCs w:val="24"/>
        </w:rPr>
        <w:t>döntött a kommunális</w:t>
      </w:r>
      <w:r w:rsidR="00512F40">
        <w:rPr>
          <w:rFonts w:ascii="Times New Roman" w:hAnsi="Times New Roman" w:cs="Times New Roman"/>
          <w:sz w:val="24"/>
          <w:szCs w:val="24"/>
        </w:rPr>
        <w:t xml:space="preserve"> és </w:t>
      </w:r>
      <w:r w:rsidR="00027B70">
        <w:rPr>
          <w:rFonts w:ascii="Times New Roman" w:hAnsi="Times New Roman" w:cs="Times New Roman"/>
          <w:sz w:val="24"/>
          <w:szCs w:val="24"/>
        </w:rPr>
        <w:t>építmény adó</w:t>
      </w:r>
      <w:r w:rsidR="00512F40">
        <w:rPr>
          <w:rFonts w:ascii="Times New Roman" w:hAnsi="Times New Roman" w:cs="Times New Roman"/>
          <w:sz w:val="24"/>
          <w:szCs w:val="24"/>
        </w:rPr>
        <w:t xml:space="preserve"> (lakásokra vonatkozó)</w:t>
      </w:r>
      <w:r w:rsidR="00027B70">
        <w:rPr>
          <w:rFonts w:ascii="Times New Roman" w:hAnsi="Times New Roman" w:cs="Times New Roman"/>
          <w:sz w:val="24"/>
          <w:szCs w:val="24"/>
        </w:rPr>
        <w:t xml:space="preserve"> mértékének emeléséről, a tervezés során ez </w:t>
      </w:r>
      <w:r w:rsidR="005F4523">
        <w:rPr>
          <w:rFonts w:ascii="Times New Roman" w:hAnsi="Times New Roman" w:cs="Times New Roman"/>
          <w:sz w:val="24"/>
          <w:szCs w:val="24"/>
        </w:rPr>
        <w:t>figyelembevételre</w:t>
      </w:r>
      <w:r w:rsidR="00027B70">
        <w:rPr>
          <w:rFonts w:ascii="Times New Roman" w:hAnsi="Times New Roman" w:cs="Times New Roman"/>
          <w:sz w:val="24"/>
          <w:szCs w:val="24"/>
        </w:rPr>
        <w:t xml:space="preserve"> került. </w:t>
      </w:r>
      <w:r w:rsidR="00FD5AF9">
        <w:rPr>
          <w:rFonts w:ascii="Times New Roman" w:hAnsi="Times New Roman" w:cs="Times New Roman"/>
          <w:sz w:val="24"/>
          <w:szCs w:val="24"/>
        </w:rPr>
        <w:t xml:space="preserve">Az adóbevételeken belül az iparűzési adó a legjelentősebb bevételi forrás, az idei évben a tavalyi </w:t>
      </w:r>
      <w:r w:rsidR="00512F40">
        <w:rPr>
          <w:rFonts w:ascii="Times New Roman" w:hAnsi="Times New Roman" w:cs="Times New Roman"/>
          <w:sz w:val="24"/>
          <w:szCs w:val="24"/>
        </w:rPr>
        <w:t xml:space="preserve">évben </w:t>
      </w:r>
      <w:r w:rsidR="00FD5AF9">
        <w:rPr>
          <w:rFonts w:ascii="Times New Roman" w:hAnsi="Times New Roman" w:cs="Times New Roman"/>
          <w:sz w:val="24"/>
          <w:szCs w:val="24"/>
        </w:rPr>
        <w:t>beszedett bevételnél kevesebb, de a tavalyi tervnél</w:t>
      </w:r>
      <w:r w:rsidR="00512F40">
        <w:rPr>
          <w:rFonts w:ascii="Times New Roman" w:hAnsi="Times New Roman" w:cs="Times New Roman"/>
          <w:sz w:val="24"/>
          <w:szCs w:val="24"/>
        </w:rPr>
        <w:t xml:space="preserve"> – figyelembe véve a 2025. év</w:t>
      </w:r>
      <w:r w:rsidR="00222E09">
        <w:rPr>
          <w:rFonts w:ascii="Times New Roman" w:hAnsi="Times New Roman" w:cs="Times New Roman"/>
          <w:sz w:val="24"/>
          <w:szCs w:val="24"/>
        </w:rPr>
        <w:t>ben beadott</w:t>
      </w:r>
      <w:r w:rsidR="00512F40">
        <w:rPr>
          <w:rFonts w:ascii="Times New Roman" w:hAnsi="Times New Roman" w:cs="Times New Roman"/>
          <w:sz w:val="24"/>
          <w:szCs w:val="24"/>
        </w:rPr>
        <w:t xml:space="preserve"> bevallások adatait -</w:t>
      </w:r>
      <w:r w:rsidR="00FD5AF9">
        <w:rPr>
          <w:rFonts w:ascii="Times New Roman" w:hAnsi="Times New Roman" w:cs="Times New Roman"/>
          <w:sz w:val="24"/>
          <w:szCs w:val="24"/>
        </w:rPr>
        <w:t xml:space="preserve"> </w:t>
      </w:r>
      <w:r w:rsidR="00512F40">
        <w:rPr>
          <w:rFonts w:ascii="Times New Roman" w:hAnsi="Times New Roman" w:cs="Times New Roman"/>
          <w:sz w:val="24"/>
          <w:szCs w:val="24"/>
        </w:rPr>
        <w:t>62.000</w:t>
      </w:r>
      <w:r w:rsidR="00FD5AF9">
        <w:rPr>
          <w:rFonts w:ascii="Times New Roman" w:hAnsi="Times New Roman" w:cs="Times New Roman"/>
          <w:sz w:val="24"/>
          <w:szCs w:val="24"/>
        </w:rPr>
        <w:t xml:space="preserve"> </w:t>
      </w:r>
      <w:proofErr w:type="spellStart"/>
      <w:r w:rsidR="00FD5AF9">
        <w:rPr>
          <w:rFonts w:ascii="Times New Roman" w:hAnsi="Times New Roman" w:cs="Times New Roman"/>
          <w:sz w:val="24"/>
          <w:szCs w:val="24"/>
        </w:rPr>
        <w:t>eFt-tal</w:t>
      </w:r>
      <w:proofErr w:type="spellEnd"/>
      <w:r w:rsidR="00FD5AF9">
        <w:rPr>
          <w:rFonts w:ascii="Times New Roman" w:hAnsi="Times New Roman" w:cs="Times New Roman"/>
          <w:sz w:val="24"/>
          <w:szCs w:val="24"/>
        </w:rPr>
        <w:t xml:space="preserve"> több került betervezésre. </w:t>
      </w:r>
    </w:p>
    <w:p w14:paraId="3E698A23" w14:textId="77777777" w:rsidR="00FD5AF9" w:rsidRDefault="00FD5AF9" w:rsidP="00BA2E7A">
      <w:pPr>
        <w:spacing w:after="0" w:line="240" w:lineRule="auto"/>
        <w:jc w:val="both"/>
        <w:rPr>
          <w:rFonts w:ascii="Times New Roman" w:hAnsi="Times New Roman" w:cs="Times New Roman"/>
          <w:sz w:val="24"/>
          <w:szCs w:val="24"/>
        </w:rPr>
      </w:pPr>
    </w:p>
    <w:p w14:paraId="3C4FF6C1" w14:textId="4667E890" w:rsidR="0090635E"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egyéb saját</w:t>
      </w:r>
      <w:r w:rsidR="00FD5AF9">
        <w:rPr>
          <w:rFonts w:ascii="Times New Roman" w:hAnsi="Times New Roman" w:cs="Times New Roman"/>
          <w:sz w:val="24"/>
          <w:szCs w:val="24"/>
        </w:rPr>
        <w:t xml:space="preserve"> </w:t>
      </w:r>
      <w:r w:rsidRPr="00A2374D">
        <w:rPr>
          <w:rFonts w:ascii="Times New Roman" w:hAnsi="Times New Roman" w:cs="Times New Roman"/>
          <w:sz w:val="24"/>
          <w:szCs w:val="24"/>
        </w:rPr>
        <w:t xml:space="preserve">bevételek esetében a működési bevételek </w:t>
      </w:r>
      <w:r w:rsidR="00FD5AF9">
        <w:rPr>
          <w:rFonts w:ascii="Times New Roman" w:hAnsi="Times New Roman" w:cs="Times New Roman"/>
          <w:sz w:val="24"/>
          <w:szCs w:val="24"/>
        </w:rPr>
        <w:t>tervezése a képviselő-testület döntései alapján történt.</w:t>
      </w:r>
      <w:r w:rsidRPr="00A2374D">
        <w:rPr>
          <w:rFonts w:ascii="Times New Roman" w:hAnsi="Times New Roman" w:cs="Times New Roman"/>
          <w:sz w:val="24"/>
          <w:szCs w:val="24"/>
        </w:rPr>
        <w:t xml:space="preserve"> </w:t>
      </w:r>
    </w:p>
    <w:p w14:paraId="13B25DF1" w14:textId="77777777" w:rsidR="007D6B42" w:rsidRPr="00A2374D" w:rsidRDefault="007D6B42" w:rsidP="00BA2E7A">
      <w:pPr>
        <w:spacing w:after="0" w:line="240" w:lineRule="auto"/>
        <w:jc w:val="both"/>
        <w:rPr>
          <w:rFonts w:ascii="Times New Roman" w:hAnsi="Times New Roman" w:cs="Times New Roman"/>
          <w:sz w:val="24"/>
          <w:szCs w:val="24"/>
        </w:rPr>
      </w:pPr>
    </w:p>
    <w:p w14:paraId="62BA2A65" w14:textId="0587DF88" w:rsidR="00956AD3"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 jelenlegi tervezetbe a közmunka program</w:t>
      </w:r>
      <w:r w:rsidR="00B17EF3">
        <w:rPr>
          <w:rFonts w:ascii="Times New Roman" w:hAnsi="Times New Roman" w:cs="Times New Roman"/>
          <w:sz w:val="24"/>
          <w:szCs w:val="24"/>
        </w:rPr>
        <w:t>ok</w:t>
      </w:r>
      <w:r w:rsidRPr="00A2374D">
        <w:rPr>
          <w:rFonts w:ascii="Times New Roman" w:hAnsi="Times New Roman" w:cs="Times New Roman"/>
          <w:sz w:val="24"/>
          <w:szCs w:val="24"/>
        </w:rPr>
        <w:t>nak a február végéig tartó szakas</w:t>
      </w:r>
      <w:r w:rsidR="007D6B42">
        <w:rPr>
          <w:rFonts w:ascii="Times New Roman" w:hAnsi="Times New Roman" w:cs="Times New Roman"/>
          <w:sz w:val="24"/>
          <w:szCs w:val="24"/>
        </w:rPr>
        <w:t>za került be</w:t>
      </w:r>
      <w:r w:rsidR="00011214">
        <w:rPr>
          <w:rFonts w:ascii="Times New Roman" w:hAnsi="Times New Roman" w:cs="Times New Roman"/>
          <w:sz w:val="24"/>
          <w:szCs w:val="24"/>
        </w:rPr>
        <w:t xml:space="preserve"> azonos összegben a költségvetési rendelet bevételi és kiadási oldalára.</w:t>
      </w:r>
      <w:r w:rsidR="008E45C4">
        <w:rPr>
          <w:rFonts w:ascii="Times New Roman" w:hAnsi="Times New Roman" w:cs="Times New Roman"/>
          <w:sz w:val="24"/>
          <w:szCs w:val="24"/>
        </w:rPr>
        <w:t xml:space="preserve"> Az idei évre vonatkozó program a következő költségvetési rendelet módosításakor kerül bele a rendeletbe. </w:t>
      </w:r>
    </w:p>
    <w:p w14:paraId="1AF94E31" w14:textId="77777777" w:rsidR="00956AD3" w:rsidRDefault="00956AD3" w:rsidP="00BA2E7A">
      <w:pPr>
        <w:spacing w:after="0" w:line="240" w:lineRule="auto"/>
        <w:jc w:val="both"/>
        <w:rPr>
          <w:rFonts w:ascii="Times New Roman" w:hAnsi="Times New Roman" w:cs="Times New Roman"/>
          <w:sz w:val="24"/>
          <w:szCs w:val="24"/>
        </w:rPr>
      </w:pPr>
    </w:p>
    <w:p w14:paraId="69397E0C" w14:textId="5A47B4F2"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Az idei évi költségvetésbe is b</w:t>
      </w:r>
      <w:r>
        <w:rPr>
          <w:rFonts w:ascii="Times New Roman" w:hAnsi="Times New Roman" w:cs="Times New Roman"/>
          <w:sz w:val="24"/>
          <w:szCs w:val="24"/>
        </w:rPr>
        <w:t>elekerült</w:t>
      </w:r>
      <w:r w:rsidR="00A649B3">
        <w:rPr>
          <w:rFonts w:ascii="Times New Roman" w:hAnsi="Times New Roman" w:cs="Times New Roman"/>
          <w:sz w:val="24"/>
          <w:szCs w:val="24"/>
        </w:rPr>
        <w:t xml:space="preserve"> a</w:t>
      </w:r>
      <w:r>
        <w:rPr>
          <w:rFonts w:ascii="Times New Roman" w:hAnsi="Times New Roman" w:cs="Times New Roman"/>
          <w:sz w:val="24"/>
          <w:szCs w:val="24"/>
        </w:rPr>
        <w:t xml:space="preserve"> Zalai Borút Egyesületnek átadott pénzeszköz </w:t>
      </w:r>
      <w:r w:rsidRPr="00A2374D">
        <w:rPr>
          <w:rFonts w:ascii="Times New Roman" w:hAnsi="Times New Roman" w:cs="Times New Roman"/>
          <w:sz w:val="24"/>
          <w:szCs w:val="24"/>
        </w:rPr>
        <w:t>visszafizetése, ennek realizálására évek óta nem került sor.</w:t>
      </w:r>
    </w:p>
    <w:p w14:paraId="364F3A0E" w14:textId="77777777" w:rsidR="00A92058" w:rsidRDefault="00A92058" w:rsidP="00BA2E7A">
      <w:pPr>
        <w:spacing w:after="0" w:line="240" w:lineRule="auto"/>
        <w:jc w:val="both"/>
        <w:rPr>
          <w:rFonts w:ascii="Times New Roman" w:hAnsi="Times New Roman" w:cs="Times New Roman"/>
          <w:sz w:val="24"/>
          <w:szCs w:val="24"/>
        </w:rPr>
      </w:pPr>
    </w:p>
    <w:p w14:paraId="75F7BD3F" w14:textId="712A14A0" w:rsidR="00A92058" w:rsidRDefault="00A92058"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D44C9C">
        <w:rPr>
          <w:rFonts w:ascii="Times New Roman" w:hAnsi="Times New Roman" w:cs="Times New Roman"/>
          <w:sz w:val="24"/>
          <w:szCs w:val="24"/>
        </w:rPr>
        <w:t xml:space="preserve">z idei évben is </w:t>
      </w:r>
      <w:r w:rsidR="00B60E44">
        <w:rPr>
          <w:rFonts w:ascii="Times New Roman" w:hAnsi="Times New Roman" w:cs="Times New Roman"/>
          <w:sz w:val="24"/>
          <w:szCs w:val="24"/>
        </w:rPr>
        <w:t xml:space="preserve">számol a tervezet </w:t>
      </w:r>
      <w:r>
        <w:rPr>
          <w:rFonts w:ascii="Times New Roman" w:hAnsi="Times New Roman" w:cs="Times New Roman"/>
          <w:sz w:val="24"/>
          <w:szCs w:val="24"/>
        </w:rPr>
        <w:t>ingatlan értékesítés</w:t>
      </w:r>
      <w:r w:rsidR="00B60E44">
        <w:rPr>
          <w:rFonts w:ascii="Times New Roman" w:hAnsi="Times New Roman" w:cs="Times New Roman"/>
          <w:sz w:val="24"/>
          <w:szCs w:val="24"/>
        </w:rPr>
        <w:t xml:space="preserve">sel, ami a fejlesztési kiadások </w:t>
      </w:r>
      <w:proofErr w:type="spellStart"/>
      <w:r w:rsidR="00B60E44">
        <w:rPr>
          <w:rFonts w:ascii="Times New Roman" w:hAnsi="Times New Roman" w:cs="Times New Roman"/>
          <w:sz w:val="24"/>
          <w:szCs w:val="24"/>
        </w:rPr>
        <w:t>forrásául</w:t>
      </w:r>
      <w:proofErr w:type="spellEnd"/>
      <w:r w:rsidR="00B60E44">
        <w:rPr>
          <w:rFonts w:ascii="Times New Roman" w:hAnsi="Times New Roman" w:cs="Times New Roman"/>
          <w:sz w:val="24"/>
          <w:szCs w:val="24"/>
        </w:rPr>
        <w:t xml:space="preserve"> szolgál az év folyamán.</w:t>
      </w:r>
      <w:r>
        <w:rPr>
          <w:rFonts w:ascii="Times New Roman" w:hAnsi="Times New Roman" w:cs="Times New Roman"/>
          <w:sz w:val="24"/>
          <w:szCs w:val="24"/>
        </w:rPr>
        <w:t xml:space="preserve"> </w:t>
      </w:r>
    </w:p>
    <w:p w14:paraId="18730A8C" w14:textId="0E126CFA" w:rsidR="00A92058" w:rsidRDefault="00A92058"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0D421B98" w14:textId="390FCA0F" w:rsidR="008E45C4" w:rsidRPr="006703EB" w:rsidRDefault="008E45C4" w:rsidP="006703EB">
      <w:pPr>
        <w:pStyle w:val="Cmsor1"/>
        <w:shd w:val="clear" w:color="auto" w:fill="FFFFFF"/>
        <w:spacing w:before="0" w:line="240" w:lineRule="auto"/>
        <w:jc w:val="both"/>
        <w:rPr>
          <w:rFonts w:ascii="Times New Roman" w:eastAsia="Calibri" w:hAnsi="Times New Roman" w:cs="Times New Roman"/>
          <w:color w:val="auto"/>
          <w:sz w:val="24"/>
          <w:szCs w:val="24"/>
        </w:rPr>
      </w:pPr>
      <w:r w:rsidRPr="006703EB">
        <w:rPr>
          <w:rFonts w:ascii="Times New Roman" w:hAnsi="Times New Roman" w:cs="Times New Roman"/>
          <w:color w:val="auto"/>
          <w:sz w:val="24"/>
          <w:szCs w:val="24"/>
        </w:rPr>
        <w:t xml:space="preserve">A fejlesztések finanszírozásának új eleme 2025-től a </w:t>
      </w:r>
      <w:r w:rsidRPr="006703EB">
        <w:rPr>
          <w:rFonts w:ascii="Times New Roman" w:eastAsia="Calibri" w:hAnsi="Times New Roman" w:cs="Times New Roman"/>
          <w:color w:val="auto"/>
          <w:sz w:val="24"/>
          <w:szCs w:val="24"/>
        </w:rPr>
        <w:t>Versenyképes Járások Program, amelyen</w:t>
      </w:r>
      <w:r w:rsidR="006703EB">
        <w:rPr>
          <w:rFonts w:ascii="Times New Roman" w:eastAsia="Calibri" w:hAnsi="Times New Roman" w:cs="Times New Roman"/>
          <w:color w:val="auto"/>
          <w:sz w:val="24"/>
          <w:szCs w:val="24"/>
        </w:rPr>
        <w:t xml:space="preserve"> </w:t>
      </w:r>
      <w:r w:rsidRPr="006703EB">
        <w:rPr>
          <w:rFonts w:ascii="Times New Roman" w:eastAsia="Calibri" w:hAnsi="Times New Roman" w:cs="Times New Roman"/>
          <w:color w:val="auto"/>
          <w:sz w:val="24"/>
          <w:szCs w:val="24"/>
        </w:rPr>
        <w:t xml:space="preserve">már előző évben is </w:t>
      </w:r>
      <w:r w:rsidR="00E93B86">
        <w:rPr>
          <w:rFonts w:ascii="Times New Roman" w:eastAsia="Calibri" w:hAnsi="Times New Roman" w:cs="Times New Roman"/>
          <w:color w:val="auto"/>
          <w:sz w:val="24"/>
          <w:szCs w:val="24"/>
        </w:rPr>
        <w:t>„</w:t>
      </w:r>
      <w:r w:rsidRPr="006703EB">
        <w:rPr>
          <w:rFonts w:ascii="Times New Roman" w:eastAsia="Calibri" w:hAnsi="Times New Roman" w:cs="Times New Roman"/>
          <w:color w:val="auto"/>
          <w:sz w:val="24"/>
          <w:szCs w:val="24"/>
        </w:rPr>
        <w:t>sikeresen</w:t>
      </w:r>
      <w:r w:rsidR="00E93B86">
        <w:rPr>
          <w:rFonts w:ascii="Times New Roman" w:eastAsia="Calibri" w:hAnsi="Times New Roman" w:cs="Times New Roman"/>
          <w:color w:val="auto"/>
          <w:sz w:val="24"/>
          <w:szCs w:val="24"/>
        </w:rPr>
        <w:t>”</w:t>
      </w:r>
      <w:r w:rsidRPr="006703EB">
        <w:rPr>
          <w:rFonts w:ascii="Times New Roman" w:eastAsia="Calibri" w:hAnsi="Times New Roman" w:cs="Times New Roman"/>
          <w:color w:val="auto"/>
          <w:sz w:val="24"/>
          <w:szCs w:val="24"/>
        </w:rPr>
        <w:t xml:space="preserve"> szerepelt az önkormányzat. Az elnyer</w:t>
      </w:r>
      <w:r w:rsidR="006703EB" w:rsidRPr="006703EB">
        <w:rPr>
          <w:rFonts w:ascii="Times New Roman" w:eastAsia="Calibri" w:hAnsi="Times New Roman" w:cs="Times New Roman"/>
          <w:color w:val="auto"/>
          <w:sz w:val="24"/>
          <w:szCs w:val="24"/>
        </w:rPr>
        <w:t>t</w:t>
      </w:r>
      <w:r w:rsidRPr="006703EB">
        <w:rPr>
          <w:rFonts w:ascii="Times New Roman" w:eastAsia="Calibri" w:hAnsi="Times New Roman" w:cs="Times New Roman"/>
          <w:color w:val="auto"/>
          <w:sz w:val="24"/>
          <w:szCs w:val="24"/>
        </w:rPr>
        <w:t xml:space="preserve"> pályázati források</w:t>
      </w:r>
      <w:r w:rsidR="006703EB" w:rsidRPr="006703EB">
        <w:rPr>
          <w:rFonts w:ascii="Times New Roman" w:eastAsia="Calibri" w:hAnsi="Times New Roman" w:cs="Times New Roman"/>
          <w:color w:val="auto"/>
          <w:sz w:val="24"/>
          <w:szCs w:val="24"/>
        </w:rPr>
        <w:t xml:space="preserve"> szerepelne</w:t>
      </w:r>
      <w:r w:rsidR="006703EB">
        <w:rPr>
          <w:rFonts w:ascii="Times New Roman" w:eastAsia="Calibri" w:hAnsi="Times New Roman" w:cs="Times New Roman"/>
          <w:color w:val="auto"/>
          <w:sz w:val="24"/>
          <w:szCs w:val="24"/>
        </w:rPr>
        <w:t>k a költségvetésben egyrészt 2026. évi bevételként</w:t>
      </w:r>
      <w:r w:rsidR="00303B52">
        <w:rPr>
          <w:rFonts w:ascii="Times New Roman" w:eastAsia="Calibri" w:hAnsi="Times New Roman" w:cs="Times New Roman"/>
          <w:color w:val="auto"/>
          <w:sz w:val="24"/>
          <w:szCs w:val="24"/>
        </w:rPr>
        <w:t>,</w:t>
      </w:r>
      <w:r w:rsidR="006703EB">
        <w:rPr>
          <w:rFonts w:ascii="Times New Roman" w:eastAsia="Calibri" w:hAnsi="Times New Roman" w:cs="Times New Roman"/>
          <w:color w:val="auto"/>
          <w:sz w:val="24"/>
          <w:szCs w:val="24"/>
        </w:rPr>
        <w:t xml:space="preserve"> illetve 2025. évi költségvetési maradványként, hozzájuk rendelve a beruházási és felújítási kiadásokat. </w:t>
      </w:r>
    </w:p>
    <w:p w14:paraId="308BD0E5" w14:textId="77777777" w:rsidR="00F41756" w:rsidRDefault="00F41756" w:rsidP="00BA2E7A">
      <w:pPr>
        <w:spacing w:after="0" w:line="240" w:lineRule="auto"/>
        <w:jc w:val="both"/>
        <w:rPr>
          <w:rFonts w:ascii="Times New Roman" w:hAnsi="Times New Roman" w:cs="Times New Roman"/>
          <w:sz w:val="24"/>
          <w:szCs w:val="24"/>
        </w:rPr>
      </w:pPr>
    </w:p>
    <w:p w14:paraId="314B2EA3" w14:textId="5F42BECB"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bevételi oldal meghatáro</w:t>
      </w:r>
      <w:r w:rsidR="00254A16">
        <w:rPr>
          <w:rFonts w:ascii="Times New Roman" w:hAnsi="Times New Roman" w:cs="Times New Roman"/>
          <w:sz w:val="24"/>
          <w:szCs w:val="24"/>
        </w:rPr>
        <w:t>zó eleme az előző évről áthozott</w:t>
      </w:r>
      <w:r w:rsidR="00BE2656">
        <w:rPr>
          <w:rFonts w:ascii="Times New Roman" w:hAnsi="Times New Roman" w:cs="Times New Roman"/>
          <w:sz w:val="24"/>
          <w:szCs w:val="24"/>
        </w:rPr>
        <w:t xml:space="preserve"> </w:t>
      </w:r>
      <w:r w:rsidR="006703EB">
        <w:rPr>
          <w:rFonts w:ascii="Times New Roman" w:hAnsi="Times New Roman" w:cs="Times New Roman"/>
          <w:sz w:val="24"/>
          <w:szCs w:val="24"/>
        </w:rPr>
        <w:t>450.793</w:t>
      </w:r>
      <w:r w:rsidR="00BE2656">
        <w:rPr>
          <w:rFonts w:ascii="Times New Roman" w:hAnsi="Times New Roman" w:cs="Times New Roman"/>
          <w:sz w:val="24"/>
          <w:szCs w:val="24"/>
        </w:rPr>
        <w:t xml:space="preserve"> </w:t>
      </w:r>
      <w:proofErr w:type="spellStart"/>
      <w:r w:rsidR="00BE2656">
        <w:rPr>
          <w:rFonts w:ascii="Times New Roman" w:hAnsi="Times New Roman" w:cs="Times New Roman"/>
          <w:sz w:val="24"/>
          <w:szCs w:val="24"/>
        </w:rPr>
        <w:t>eFt</w:t>
      </w:r>
      <w:proofErr w:type="spellEnd"/>
      <w:r>
        <w:rPr>
          <w:rFonts w:ascii="Times New Roman" w:hAnsi="Times New Roman" w:cs="Times New Roman"/>
          <w:sz w:val="24"/>
          <w:szCs w:val="24"/>
        </w:rPr>
        <w:t xml:space="preserve"> költségvetési mar</w:t>
      </w:r>
      <w:r w:rsidR="007D6B42">
        <w:rPr>
          <w:rFonts w:ascii="Times New Roman" w:hAnsi="Times New Roman" w:cs="Times New Roman"/>
          <w:sz w:val="24"/>
          <w:szCs w:val="24"/>
        </w:rPr>
        <w:t xml:space="preserve">advány, amelynek </w:t>
      </w:r>
      <w:r w:rsidR="00BE2656">
        <w:rPr>
          <w:rFonts w:ascii="Times New Roman" w:hAnsi="Times New Roman" w:cs="Times New Roman"/>
          <w:sz w:val="24"/>
          <w:szCs w:val="24"/>
        </w:rPr>
        <w:t>végleges</w:t>
      </w:r>
      <w:r w:rsidR="00E45355">
        <w:rPr>
          <w:rFonts w:ascii="Times New Roman" w:hAnsi="Times New Roman" w:cs="Times New Roman"/>
          <w:sz w:val="24"/>
          <w:szCs w:val="24"/>
        </w:rPr>
        <w:t xml:space="preserve"> összege a</w:t>
      </w:r>
      <w:r w:rsidR="006902FA">
        <w:rPr>
          <w:rFonts w:ascii="Times New Roman" w:hAnsi="Times New Roman" w:cs="Times New Roman"/>
          <w:sz w:val="24"/>
          <w:szCs w:val="24"/>
        </w:rPr>
        <w:t xml:space="preserve"> 202</w:t>
      </w:r>
      <w:r w:rsidR="006703EB">
        <w:rPr>
          <w:rFonts w:ascii="Times New Roman" w:hAnsi="Times New Roman" w:cs="Times New Roman"/>
          <w:sz w:val="24"/>
          <w:szCs w:val="24"/>
        </w:rPr>
        <w:t>5</w:t>
      </w:r>
      <w:r w:rsidR="006902FA">
        <w:rPr>
          <w:rFonts w:ascii="Times New Roman" w:hAnsi="Times New Roman" w:cs="Times New Roman"/>
          <w:sz w:val="24"/>
          <w:szCs w:val="24"/>
        </w:rPr>
        <w:t>. évi</w:t>
      </w:r>
      <w:r w:rsidR="00E45355">
        <w:rPr>
          <w:rFonts w:ascii="Times New Roman" w:hAnsi="Times New Roman" w:cs="Times New Roman"/>
          <w:sz w:val="24"/>
          <w:szCs w:val="24"/>
        </w:rPr>
        <w:t xml:space="preserve"> költségvetési beszámolók elkészítése után kerül meghatározásra.</w:t>
      </w:r>
      <w:r>
        <w:rPr>
          <w:rFonts w:ascii="Times New Roman" w:hAnsi="Times New Roman" w:cs="Times New Roman"/>
          <w:sz w:val="24"/>
          <w:szCs w:val="24"/>
        </w:rPr>
        <w:t xml:space="preserve"> A költségvetési maradványokban szerepelnek a pályázatokhoz kiutalt előlegek</w:t>
      </w:r>
      <w:r w:rsidR="00303B52">
        <w:rPr>
          <w:rFonts w:ascii="Times New Roman" w:hAnsi="Times New Roman" w:cs="Times New Roman"/>
          <w:sz w:val="24"/>
          <w:szCs w:val="24"/>
        </w:rPr>
        <w:t>,</w:t>
      </w:r>
      <w:r w:rsidR="006703EB">
        <w:rPr>
          <w:rFonts w:ascii="Times New Roman" w:hAnsi="Times New Roman" w:cs="Times New Roman"/>
          <w:sz w:val="24"/>
          <w:szCs w:val="24"/>
        </w:rPr>
        <w:t xml:space="preserve"> illetve az év végi jelentős összegű ingatlan értékesítés is.</w:t>
      </w:r>
    </w:p>
    <w:p w14:paraId="2C48E7DA" w14:textId="77777777" w:rsidR="00D96A5C" w:rsidRPr="00A2374D" w:rsidRDefault="00D96A5C" w:rsidP="00BA2E7A">
      <w:pPr>
        <w:spacing w:after="0" w:line="240" w:lineRule="auto"/>
        <w:jc w:val="both"/>
        <w:rPr>
          <w:rFonts w:ascii="Times New Roman" w:hAnsi="Times New Roman" w:cs="Times New Roman"/>
          <w:sz w:val="24"/>
          <w:szCs w:val="24"/>
        </w:rPr>
      </w:pPr>
    </w:p>
    <w:p w14:paraId="03F3585C" w14:textId="2B7076BD"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A</w:t>
      </w:r>
      <w:r>
        <w:rPr>
          <w:rFonts w:ascii="Times New Roman" w:hAnsi="Times New Roman" w:cs="Times New Roman"/>
          <w:sz w:val="24"/>
          <w:szCs w:val="24"/>
        </w:rPr>
        <w:t xml:space="preserve"> költségvetés kiadási old</w:t>
      </w:r>
      <w:r w:rsidR="00344847">
        <w:rPr>
          <w:rFonts w:ascii="Times New Roman" w:hAnsi="Times New Roman" w:cs="Times New Roman"/>
          <w:sz w:val="24"/>
          <w:szCs w:val="24"/>
        </w:rPr>
        <w:t>alán legnagyobb tételként a</w:t>
      </w:r>
      <w:r w:rsidR="000405E8">
        <w:rPr>
          <w:rFonts w:ascii="Times New Roman" w:hAnsi="Times New Roman" w:cs="Times New Roman"/>
          <w:sz w:val="24"/>
          <w:szCs w:val="24"/>
        </w:rPr>
        <w:t xml:space="preserve">z </w:t>
      </w:r>
      <w:r>
        <w:rPr>
          <w:rFonts w:ascii="Times New Roman" w:hAnsi="Times New Roman" w:cs="Times New Roman"/>
          <w:sz w:val="24"/>
          <w:szCs w:val="24"/>
        </w:rPr>
        <w:t>engedélyezett</w:t>
      </w:r>
      <w:r w:rsidR="000804DD">
        <w:rPr>
          <w:rFonts w:ascii="Times New Roman" w:hAnsi="Times New Roman" w:cs="Times New Roman"/>
          <w:sz w:val="24"/>
          <w:szCs w:val="24"/>
        </w:rPr>
        <w:t xml:space="preserve"> </w:t>
      </w:r>
      <w:r>
        <w:rPr>
          <w:rFonts w:ascii="Times New Roman" w:hAnsi="Times New Roman" w:cs="Times New Roman"/>
          <w:sz w:val="24"/>
          <w:szCs w:val="24"/>
        </w:rPr>
        <w:t>létszámkeret alapján számított személyi juttatás és a munkaadókat terhelő járulék jelen</w:t>
      </w:r>
      <w:r w:rsidR="00811631">
        <w:rPr>
          <w:rFonts w:ascii="Times New Roman" w:hAnsi="Times New Roman" w:cs="Times New Roman"/>
          <w:sz w:val="24"/>
          <w:szCs w:val="24"/>
        </w:rPr>
        <w:t>tkezik, figyelembe véve a</w:t>
      </w:r>
      <w:r>
        <w:rPr>
          <w:rFonts w:ascii="Times New Roman" w:hAnsi="Times New Roman" w:cs="Times New Roman"/>
          <w:sz w:val="24"/>
          <w:szCs w:val="24"/>
        </w:rPr>
        <w:t xml:space="preserve"> minimálbér és ga</w:t>
      </w:r>
      <w:r w:rsidR="00344847">
        <w:rPr>
          <w:rFonts w:ascii="Times New Roman" w:hAnsi="Times New Roman" w:cs="Times New Roman"/>
          <w:sz w:val="24"/>
          <w:szCs w:val="24"/>
        </w:rPr>
        <w:t>rantált bérminimum emelkedést,</w:t>
      </w:r>
      <w:r>
        <w:rPr>
          <w:rFonts w:ascii="Times New Roman" w:hAnsi="Times New Roman" w:cs="Times New Roman"/>
          <w:sz w:val="24"/>
          <w:szCs w:val="24"/>
        </w:rPr>
        <w:t xml:space="preserve"> a soros lépések</w:t>
      </w:r>
      <w:r w:rsidR="00344847">
        <w:rPr>
          <w:rFonts w:ascii="Times New Roman" w:hAnsi="Times New Roman" w:cs="Times New Roman"/>
          <w:sz w:val="24"/>
          <w:szCs w:val="24"/>
        </w:rPr>
        <w:t>et</w:t>
      </w:r>
      <w:r>
        <w:rPr>
          <w:rFonts w:ascii="Times New Roman" w:hAnsi="Times New Roman" w:cs="Times New Roman"/>
          <w:sz w:val="24"/>
          <w:szCs w:val="24"/>
        </w:rPr>
        <w:t xml:space="preserve"> </w:t>
      </w:r>
      <w:r w:rsidR="00344847">
        <w:rPr>
          <w:rFonts w:ascii="Times New Roman" w:hAnsi="Times New Roman" w:cs="Times New Roman"/>
          <w:sz w:val="24"/>
          <w:szCs w:val="24"/>
        </w:rPr>
        <w:t>és az ágazati bérfejlesztéseket</w:t>
      </w:r>
      <w:r w:rsidR="006703EB">
        <w:rPr>
          <w:rFonts w:ascii="Times New Roman" w:hAnsi="Times New Roman" w:cs="Times New Roman"/>
          <w:sz w:val="24"/>
          <w:szCs w:val="24"/>
        </w:rPr>
        <w:t xml:space="preserve">, </w:t>
      </w:r>
      <w:proofErr w:type="spellStart"/>
      <w:r w:rsidR="006703EB">
        <w:rPr>
          <w:rFonts w:ascii="Times New Roman" w:hAnsi="Times New Roman" w:cs="Times New Roman"/>
          <w:sz w:val="24"/>
          <w:szCs w:val="24"/>
        </w:rPr>
        <w:t>cafeteria</w:t>
      </w:r>
      <w:proofErr w:type="spellEnd"/>
      <w:r w:rsidR="006703EB">
        <w:rPr>
          <w:rFonts w:ascii="Times New Roman" w:hAnsi="Times New Roman" w:cs="Times New Roman"/>
          <w:sz w:val="24"/>
          <w:szCs w:val="24"/>
        </w:rPr>
        <w:t xml:space="preserve"> juttatásokat.</w:t>
      </w:r>
    </w:p>
    <w:p w14:paraId="299183CF" w14:textId="77777777" w:rsidR="008D3117" w:rsidRPr="00A2374D" w:rsidRDefault="008D3117" w:rsidP="00BA2E7A">
      <w:pPr>
        <w:spacing w:after="0" w:line="240" w:lineRule="auto"/>
        <w:jc w:val="both"/>
        <w:rPr>
          <w:rFonts w:ascii="Times New Roman" w:hAnsi="Times New Roman" w:cs="Times New Roman"/>
          <w:sz w:val="24"/>
          <w:szCs w:val="24"/>
        </w:rPr>
      </w:pPr>
    </w:p>
    <w:p w14:paraId="4E7A737D" w14:textId="545ECA5E"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 </w:t>
      </w:r>
      <w:r>
        <w:rPr>
          <w:rFonts w:ascii="Times New Roman" w:hAnsi="Times New Roman" w:cs="Times New Roman"/>
          <w:sz w:val="24"/>
          <w:szCs w:val="24"/>
        </w:rPr>
        <w:t xml:space="preserve">működést szolgáló </w:t>
      </w:r>
      <w:r w:rsidR="00344847">
        <w:rPr>
          <w:rFonts w:ascii="Times New Roman" w:hAnsi="Times New Roman" w:cs="Times New Roman"/>
          <w:sz w:val="24"/>
          <w:szCs w:val="24"/>
        </w:rPr>
        <w:t>dolog</w:t>
      </w:r>
      <w:r w:rsidR="000405E8">
        <w:rPr>
          <w:rFonts w:ascii="Times New Roman" w:hAnsi="Times New Roman" w:cs="Times New Roman"/>
          <w:sz w:val="24"/>
          <w:szCs w:val="24"/>
        </w:rPr>
        <w:t>i</w:t>
      </w:r>
      <w:r w:rsidR="00344847">
        <w:rPr>
          <w:rFonts w:ascii="Times New Roman" w:hAnsi="Times New Roman" w:cs="Times New Roman"/>
          <w:sz w:val="24"/>
          <w:szCs w:val="24"/>
        </w:rPr>
        <w:t xml:space="preserve"> kiadások tervezése a 202</w:t>
      </w:r>
      <w:r w:rsidR="006703EB">
        <w:rPr>
          <w:rFonts w:ascii="Times New Roman" w:hAnsi="Times New Roman" w:cs="Times New Roman"/>
          <w:sz w:val="24"/>
          <w:szCs w:val="24"/>
        </w:rPr>
        <w:t>5</w:t>
      </w:r>
      <w:r w:rsidRPr="00A2374D">
        <w:rPr>
          <w:rFonts w:ascii="Times New Roman" w:hAnsi="Times New Roman" w:cs="Times New Roman"/>
          <w:sz w:val="24"/>
          <w:szCs w:val="24"/>
        </w:rPr>
        <w:t>. é</w:t>
      </w:r>
      <w:r w:rsidR="00254A16">
        <w:rPr>
          <w:rFonts w:ascii="Times New Roman" w:hAnsi="Times New Roman" w:cs="Times New Roman"/>
          <w:sz w:val="24"/>
          <w:szCs w:val="24"/>
        </w:rPr>
        <w:t xml:space="preserve">vi eredeti előirányzatból </w:t>
      </w:r>
      <w:r>
        <w:rPr>
          <w:rFonts w:ascii="Times New Roman" w:hAnsi="Times New Roman" w:cs="Times New Roman"/>
          <w:sz w:val="24"/>
          <w:szCs w:val="24"/>
        </w:rPr>
        <w:t>indult, figyelembe véve az év során meghozott képviselő-testületi határozatokat, megkötött szerződéseket,</w:t>
      </w:r>
      <w:r w:rsidR="000405E8">
        <w:rPr>
          <w:rFonts w:ascii="Times New Roman" w:hAnsi="Times New Roman" w:cs="Times New Roman"/>
          <w:sz w:val="24"/>
          <w:szCs w:val="24"/>
        </w:rPr>
        <w:t xml:space="preserve"> különös tekintettel a rezsidíjak</w:t>
      </w:r>
      <w:r w:rsidR="005F3C50">
        <w:rPr>
          <w:rFonts w:ascii="Times New Roman" w:hAnsi="Times New Roman" w:cs="Times New Roman"/>
          <w:sz w:val="24"/>
          <w:szCs w:val="24"/>
        </w:rPr>
        <w:t>ra.</w:t>
      </w:r>
      <w:r w:rsidR="000405E8">
        <w:rPr>
          <w:rFonts w:ascii="Times New Roman" w:hAnsi="Times New Roman" w:cs="Times New Roman"/>
          <w:sz w:val="24"/>
          <w:szCs w:val="24"/>
        </w:rPr>
        <w:t xml:space="preserve"> </w:t>
      </w:r>
      <w:r>
        <w:rPr>
          <w:rFonts w:ascii="Times New Roman" w:hAnsi="Times New Roman" w:cs="Times New Roman"/>
          <w:sz w:val="24"/>
          <w:szCs w:val="24"/>
        </w:rPr>
        <w:t xml:space="preserve"> </w:t>
      </w:r>
      <w:r w:rsidR="000405E8">
        <w:rPr>
          <w:rFonts w:ascii="Times New Roman" w:hAnsi="Times New Roman" w:cs="Times New Roman"/>
          <w:sz w:val="24"/>
          <w:szCs w:val="24"/>
        </w:rPr>
        <w:t>A</w:t>
      </w:r>
      <w:r>
        <w:rPr>
          <w:rFonts w:ascii="Times New Roman" w:hAnsi="Times New Roman" w:cs="Times New Roman"/>
          <w:sz w:val="24"/>
          <w:szCs w:val="24"/>
        </w:rPr>
        <w:t xml:space="preserve"> karbantartások tervezése az intézmények bevonásával történt</w:t>
      </w:r>
      <w:r w:rsidR="0092515C">
        <w:rPr>
          <w:rFonts w:ascii="Times New Roman" w:hAnsi="Times New Roman" w:cs="Times New Roman"/>
          <w:sz w:val="24"/>
          <w:szCs w:val="24"/>
        </w:rPr>
        <w:t xml:space="preserve"> az előző évinél </w:t>
      </w:r>
      <w:r w:rsidR="006703EB">
        <w:rPr>
          <w:rFonts w:ascii="Times New Roman" w:hAnsi="Times New Roman" w:cs="Times New Roman"/>
          <w:sz w:val="24"/>
          <w:szCs w:val="24"/>
        </w:rPr>
        <w:t>alacsonyabb</w:t>
      </w:r>
      <w:r w:rsidR="005F3C50">
        <w:rPr>
          <w:rFonts w:ascii="Times New Roman" w:hAnsi="Times New Roman" w:cs="Times New Roman"/>
          <w:sz w:val="24"/>
          <w:szCs w:val="24"/>
        </w:rPr>
        <w:t>,</w:t>
      </w:r>
      <w:r w:rsidR="0092515C">
        <w:rPr>
          <w:rFonts w:ascii="Times New Roman" w:hAnsi="Times New Roman" w:cs="Times New Roman"/>
          <w:sz w:val="24"/>
          <w:szCs w:val="24"/>
        </w:rPr>
        <w:t xml:space="preserve"> </w:t>
      </w:r>
      <w:r w:rsidR="009E5AA2">
        <w:rPr>
          <w:rFonts w:ascii="Times New Roman" w:hAnsi="Times New Roman" w:cs="Times New Roman"/>
          <w:sz w:val="24"/>
          <w:szCs w:val="24"/>
        </w:rPr>
        <w:t>21.7</w:t>
      </w:r>
      <w:r w:rsidR="00B60E44">
        <w:rPr>
          <w:rFonts w:ascii="Times New Roman" w:hAnsi="Times New Roman" w:cs="Times New Roman"/>
          <w:sz w:val="24"/>
          <w:szCs w:val="24"/>
        </w:rPr>
        <w:t>89</w:t>
      </w:r>
      <w:r w:rsidR="0092515C">
        <w:rPr>
          <w:rFonts w:ascii="Times New Roman" w:hAnsi="Times New Roman" w:cs="Times New Roman"/>
          <w:sz w:val="24"/>
          <w:szCs w:val="24"/>
        </w:rPr>
        <w:t xml:space="preserve"> </w:t>
      </w:r>
      <w:proofErr w:type="spellStart"/>
      <w:r w:rsidRPr="00A2374D">
        <w:rPr>
          <w:rFonts w:ascii="Times New Roman" w:hAnsi="Times New Roman" w:cs="Times New Roman"/>
          <w:sz w:val="24"/>
          <w:szCs w:val="24"/>
        </w:rPr>
        <w:t>eFt</w:t>
      </w:r>
      <w:proofErr w:type="spellEnd"/>
      <w:r w:rsidRPr="00A2374D">
        <w:rPr>
          <w:rFonts w:ascii="Times New Roman" w:hAnsi="Times New Roman" w:cs="Times New Roman"/>
          <w:sz w:val="24"/>
          <w:szCs w:val="24"/>
        </w:rPr>
        <w:t xml:space="preserve"> öss</w:t>
      </w:r>
      <w:r>
        <w:rPr>
          <w:rFonts w:ascii="Times New Roman" w:hAnsi="Times New Roman" w:cs="Times New Roman"/>
          <w:sz w:val="24"/>
          <w:szCs w:val="24"/>
        </w:rPr>
        <w:t>zegben</w:t>
      </w:r>
      <w:r w:rsidR="0092515C">
        <w:rPr>
          <w:rFonts w:ascii="Times New Roman" w:hAnsi="Times New Roman" w:cs="Times New Roman"/>
          <w:sz w:val="24"/>
          <w:szCs w:val="24"/>
        </w:rPr>
        <w:t>, ami</w:t>
      </w:r>
      <w:r>
        <w:rPr>
          <w:rFonts w:ascii="Times New Roman" w:hAnsi="Times New Roman" w:cs="Times New Roman"/>
          <w:sz w:val="24"/>
          <w:szCs w:val="24"/>
        </w:rPr>
        <w:t xml:space="preserve"> keret</w:t>
      </w:r>
      <w:r w:rsidR="009E5AA2">
        <w:rPr>
          <w:rFonts w:ascii="Times New Roman" w:hAnsi="Times New Roman" w:cs="Times New Roman"/>
          <w:sz w:val="24"/>
          <w:szCs w:val="24"/>
        </w:rPr>
        <w:t>et ad</w:t>
      </w:r>
      <w:r>
        <w:rPr>
          <w:rFonts w:ascii="Times New Roman" w:hAnsi="Times New Roman" w:cs="Times New Roman"/>
          <w:sz w:val="24"/>
          <w:szCs w:val="24"/>
        </w:rPr>
        <w:t xml:space="preserve"> az állagmegóvó feladatok elvégzésére.</w:t>
      </w:r>
      <w:r w:rsidR="00BE2656">
        <w:rPr>
          <w:rFonts w:ascii="Times New Roman" w:hAnsi="Times New Roman" w:cs="Times New Roman"/>
          <w:sz w:val="24"/>
          <w:szCs w:val="24"/>
        </w:rPr>
        <w:t xml:space="preserve"> A karbantartások </w:t>
      </w:r>
      <w:proofErr w:type="spellStart"/>
      <w:r w:rsidR="00BE2656">
        <w:rPr>
          <w:rFonts w:ascii="Times New Roman" w:hAnsi="Times New Roman" w:cs="Times New Roman"/>
          <w:sz w:val="24"/>
          <w:szCs w:val="24"/>
        </w:rPr>
        <w:t>célonkénti</w:t>
      </w:r>
      <w:proofErr w:type="spellEnd"/>
      <w:r w:rsidR="00BE2656">
        <w:rPr>
          <w:rFonts w:ascii="Times New Roman" w:hAnsi="Times New Roman" w:cs="Times New Roman"/>
          <w:sz w:val="24"/>
          <w:szCs w:val="24"/>
        </w:rPr>
        <w:t xml:space="preserve"> meghatározását az előterjesztés 1. számú melléklete tartalmazza.</w:t>
      </w:r>
      <w:r>
        <w:rPr>
          <w:rFonts w:ascii="Times New Roman" w:hAnsi="Times New Roman" w:cs="Times New Roman"/>
          <w:sz w:val="24"/>
          <w:szCs w:val="24"/>
        </w:rPr>
        <w:t xml:space="preserve"> A közmunka program</w:t>
      </w:r>
      <w:r w:rsidR="00811631">
        <w:rPr>
          <w:rFonts w:ascii="Times New Roman" w:hAnsi="Times New Roman" w:cs="Times New Roman"/>
          <w:sz w:val="24"/>
          <w:szCs w:val="24"/>
        </w:rPr>
        <w:t>ok</w:t>
      </w:r>
      <w:r>
        <w:rPr>
          <w:rFonts w:ascii="Times New Roman" w:hAnsi="Times New Roman" w:cs="Times New Roman"/>
          <w:sz w:val="24"/>
          <w:szCs w:val="24"/>
        </w:rPr>
        <w:t xml:space="preserve"> szűkülésével egyre több külső vállalkozót kell alkalmazni a feladatok megoldásához, ez pedig egyre több pénzt kíván. </w:t>
      </w:r>
    </w:p>
    <w:p w14:paraId="4AAD73B4" w14:textId="77777777" w:rsidR="008D3117" w:rsidRDefault="008D3117" w:rsidP="00BA2E7A">
      <w:pPr>
        <w:spacing w:after="0" w:line="240" w:lineRule="auto"/>
        <w:jc w:val="both"/>
        <w:rPr>
          <w:rFonts w:ascii="Times New Roman" w:hAnsi="Times New Roman" w:cs="Times New Roman"/>
          <w:sz w:val="24"/>
          <w:szCs w:val="24"/>
        </w:rPr>
      </w:pPr>
    </w:p>
    <w:p w14:paraId="7B3C8C71" w14:textId="410EC007"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lastRenderedPageBreak/>
        <w:t xml:space="preserve">A szociális </w:t>
      </w:r>
      <w:r>
        <w:rPr>
          <w:rFonts w:ascii="Times New Roman" w:hAnsi="Times New Roman" w:cs="Times New Roman"/>
          <w:sz w:val="24"/>
          <w:szCs w:val="24"/>
        </w:rPr>
        <w:t>ellátások kerete</w:t>
      </w:r>
      <w:r w:rsidRPr="00A2374D">
        <w:rPr>
          <w:rFonts w:ascii="Times New Roman" w:hAnsi="Times New Roman" w:cs="Times New Roman"/>
          <w:sz w:val="24"/>
          <w:szCs w:val="24"/>
        </w:rPr>
        <w:t xml:space="preserve"> az önkormányzat szociális rendel</w:t>
      </w:r>
      <w:r>
        <w:rPr>
          <w:rFonts w:ascii="Times New Roman" w:hAnsi="Times New Roman" w:cs="Times New Roman"/>
          <w:sz w:val="24"/>
          <w:szCs w:val="24"/>
        </w:rPr>
        <w:t xml:space="preserve">etében meghatározott juttatások </w:t>
      </w:r>
      <w:r w:rsidRPr="00A2374D">
        <w:rPr>
          <w:rFonts w:ascii="Times New Roman" w:hAnsi="Times New Roman" w:cs="Times New Roman"/>
          <w:sz w:val="24"/>
          <w:szCs w:val="24"/>
        </w:rPr>
        <w:t>alapján került összeállításra.</w:t>
      </w:r>
      <w:r>
        <w:rPr>
          <w:rFonts w:ascii="Times New Roman" w:hAnsi="Times New Roman" w:cs="Times New Roman"/>
          <w:sz w:val="24"/>
          <w:szCs w:val="24"/>
        </w:rPr>
        <w:t xml:space="preserve"> Az idei év k</w:t>
      </w:r>
      <w:r w:rsidR="004A5B3A">
        <w:rPr>
          <w:rFonts w:ascii="Times New Roman" w:hAnsi="Times New Roman" w:cs="Times New Roman"/>
          <w:sz w:val="24"/>
          <w:szCs w:val="24"/>
        </w:rPr>
        <w:t>iadásaira szolgáló keret</w:t>
      </w:r>
      <w:r w:rsidR="00F774C9">
        <w:rPr>
          <w:rFonts w:ascii="Times New Roman" w:hAnsi="Times New Roman" w:cs="Times New Roman"/>
          <w:sz w:val="24"/>
          <w:szCs w:val="24"/>
        </w:rPr>
        <w:t xml:space="preserve"> </w:t>
      </w:r>
      <w:r w:rsidR="005F3C50">
        <w:rPr>
          <w:rFonts w:ascii="Times New Roman" w:hAnsi="Times New Roman" w:cs="Times New Roman"/>
          <w:sz w:val="24"/>
          <w:szCs w:val="24"/>
        </w:rPr>
        <w:t>1</w:t>
      </w:r>
      <w:r w:rsidR="009E5AA2">
        <w:rPr>
          <w:rFonts w:ascii="Times New Roman" w:hAnsi="Times New Roman" w:cs="Times New Roman"/>
          <w:sz w:val="24"/>
          <w:szCs w:val="24"/>
        </w:rPr>
        <w:t>5.000</w:t>
      </w:r>
      <w:r w:rsidR="00811631">
        <w:rPr>
          <w:rFonts w:ascii="Times New Roman" w:hAnsi="Times New Roman" w:cs="Times New Roman"/>
          <w:sz w:val="24"/>
          <w:szCs w:val="24"/>
        </w:rPr>
        <w:t xml:space="preserve"> </w:t>
      </w:r>
      <w:proofErr w:type="spellStart"/>
      <w:r w:rsidR="00811631">
        <w:rPr>
          <w:rFonts w:ascii="Times New Roman" w:hAnsi="Times New Roman" w:cs="Times New Roman"/>
          <w:sz w:val="24"/>
          <w:szCs w:val="24"/>
        </w:rPr>
        <w:t>eFt</w:t>
      </w:r>
      <w:proofErr w:type="spellEnd"/>
      <w:r w:rsidR="00811631">
        <w:rPr>
          <w:rFonts w:ascii="Times New Roman" w:hAnsi="Times New Roman" w:cs="Times New Roman"/>
          <w:sz w:val="24"/>
          <w:szCs w:val="24"/>
        </w:rPr>
        <w:t>, ami</w:t>
      </w:r>
      <w:r w:rsidR="00843AF4">
        <w:rPr>
          <w:rFonts w:ascii="Times New Roman" w:hAnsi="Times New Roman" w:cs="Times New Roman"/>
          <w:sz w:val="24"/>
          <w:szCs w:val="24"/>
        </w:rPr>
        <w:t xml:space="preserve"> </w:t>
      </w:r>
      <w:r w:rsidR="00B60E44">
        <w:rPr>
          <w:rFonts w:ascii="Times New Roman" w:hAnsi="Times New Roman" w:cs="Times New Roman"/>
          <w:sz w:val="24"/>
          <w:szCs w:val="24"/>
        </w:rPr>
        <w:t xml:space="preserve">magasabb az </w:t>
      </w:r>
      <w:r w:rsidR="004A5B3A">
        <w:rPr>
          <w:rFonts w:ascii="Times New Roman" w:hAnsi="Times New Roman" w:cs="Times New Roman"/>
          <w:sz w:val="24"/>
          <w:szCs w:val="24"/>
        </w:rPr>
        <w:t>el</w:t>
      </w:r>
      <w:r w:rsidR="00843AF4">
        <w:rPr>
          <w:rFonts w:ascii="Times New Roman" w:hAnsi="Times New Roman" w:cs="Times New Roman"/>
          <w:sz w:val="24"/>
          <w:szCs w:val="24"/>
        </w:rPr>
        <w:t>őző évi</w:t>
      </w:r>
      <w:r w:rsidR="00B60E44">
        <w:rPr>
          <w:rFonts w:ascii="Times New Roman" w:hAnsi="Times New Roman" w:cs="Times New Roman"/>
          <w:sz w:val="24"/>
          <w:szCs w:val="24"/>
        </w:rPr>
        <w:t>nél.</w:t>
      </w:r>
    </w:p>
    <w:p w14:paraId="5CE4B2E6" w14:textId="77777777" w:rsidR="008D3117" w:rsidRDefault="008D3117" w:rsidP="00BA2E7A">
      <w:pPr>
        <w:spacing w:after="0" w:line="240" w:lineRule="auto"/>
        <w:jc w:val="both"/>
        <w:rPr>
          <w:rFonts w:ascii="Times New Roman" w:hAnsi="Times New Roman" w:cs="Times New Roman"/>
          <w:sz w:val="24"/>
          <w:szCs w:val="24"/>
        </w:rPr>
      </w:pPr>
    </w:p>
    <w:p w14:paraId="4CB01877" w14:textId="61AFF292"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beruházási kiadások</w:t>
      </w:r>
      <w:r w:rsidR="00811631">
        <w:rPr>
          <w:rFonts w:ascii="Times New Roman" w:hAnsi="Times New Roman" w:cs="Times New Roman"/>
          <w:sz w:val="24"/>
          <w:szCs w:val="24"/>
        </w:rPr>
        <w:t xml:space="preserve"> kerete</w:t>
      </w:r>
      <w:r w:rsidR="00843AF4">
        <w:rPr>
          <w:rFonts w:ascii="Times New Roman" w:hAnsi="Times New Roman" w:cs="Times New Roman"/>
          <w:sz w:val="24"/>
          <w:szCs w:val="24"/>
        </w:rPr>
        <w:t xml:space="preserve"> a jelenlegi tervezetben </w:t>
      </w:r>
      <w:r w:rsidR="009E5AA2">
        <w:rPr>
          <w:rFonts w:ascii="Times New Roman" w:hAnsi="Times New Roman" w:cs="Times New Roman"/>
          <w:sz w:val="24"/>
          <w:szCs w:val="24"/>
        </w:rPr>
        <w:t>102.188</w:t>
      </w:r>
      <w:r w:rsidR="00B60E44">
        <w:rPr>
          <w:rFonts w:ascii="Times New Roman" w:hAnsi="Times New Roman" w:cs="Times New Roman"/>
          <w:sz w:val="24"/>
          <w:szCs w:val="24"/>
        </w:rPr>
        <w:t xml:space="preserve"> </w:t>
      </w:r>
      <w:proofErr w:type="spellStart"/>
      <w:r w:rsidR="00306710">
        <w:rPr>
          <w:rFonts w:ascii="Times New Roman" w:hAnsi="Times New Roman" w:cs="Times New Roman"/>
          <w:sz w:val="24"/>
          <w:szCs w:val="24"/>
        </w:rPr>
        <w:t>eFt</w:t>
      </w:r>
      <w:proofErr w:type="spellEnd"/>
      <w:r w:rsidR="00843AF4">
        <w:rPr>
          <w:rFonts w:ascii="Times New Roman" w:hAnsi="Times New Roman" w:cs="Times New Roman"/>
          <w:sz w:val="24"/>
          <w:szCs w:val="24"/>
        </w:rPr>
        <w:t xml:space="preserve">, a felújítások </w:t>
      </w:r>
      <w:r w:rsidR="00AD4931">
        <w:rPr>
          <w:rFonts w:ascii="Times New Roman" w:hAnsi="Times New Roman" w:cs="Times New Roman"/>
          <w:sz w:val="24"/>
          <w:szCs w:val="24"/>
        </w:rPr>
        <w:t>1</w:t>
      </w:r>
      <w:r w:rsidR="009E5AA2">
        <w:rPr>
          <w:rFonts w:ascii="Times New Roman" w:hAnsi="Times New Roman" w:cs="Times New Roman"/>
          <w:sz w:val="24"/>
          <w:szCs w:val="24"/>
        </w:rPr>
        <w:t>93.356</w:t>
      </w:r>
      <w:r w:rsidR="000549C9">
        <w:rPr>
          <w:rFonts w:ascii="Times New Roman" w:hAnsi="Times New Roman" w:cs="Times New Roman"/>
          <w:sz w:val="24"/>
          <w:szCs w:val="24"/>
        </w:rPr>
        <w:t xml:space="preserve"> </w:t>
      </w:r>
      <w:proofErr w:type="spellStart"/>
      <w:r w:rsidR="00F774C9">
        <w:rPr>
          <w:rFonts w:ascii="Times New Roman" w:hAnsi="Times New Roman" w:cs="Times New Roman"/>
          <w:sz w:val="24"/>
          <w:szCs w:val="24"/>
        </w:rPr>
        <w:t>eFt</w:t>
      </w:r>
      <w:proofErr w:type="spellEnd"/>
      <w:r w:rsidR="00F774C9">
        <w:rPr>
          <w:rFonts w:ascii="Times New Roman" w:hAnsi="Times New Roman" w:cs="Times New Roman"/>
          <w:sz w:val="24"/>
          <w:szCs w:val="24"/>
        </w:rPr>
        <w:t xml:space="preserve"> összegben szerepelnek, </w:t>
      </w:r>
      <w:r w:rsidR="00222E09">
        <w:rPr>
          <w:rFonts w:ascii="Times New Roman" w:hAnsi="Times New Roman" w:cs="Times New Roman"/>
          <w:sz w:val="24"/>
          <w:szCs w:val="24"/>
        </w:rPr>
        <w:t>finanszírozásuk pályázati források bevonásával történik.</w:t>
      </w:r>
    </w:p>
    <w:p w14:paraId="24ADFDC1" w14:textId="128A25D4" w:rsidR="008D3117" w:rsidRDefault="008D3117" w:rsidP="00BA2E7A">
      <w:pPr>
        <w:spacing w:after="0" w:line="240" w:lineRule="auto"/>
        <w:jc w:val="both"/>
        <w:rPr>
          <w:rFonts w:ascii="Times New Roman" w:hAnsi="Times New Roman" w:cs="Times New Roman"/>
          <w:sz w:val="24"/>
          <w:szCs w:val="24"/>
        </w:rPr>
      </w:pPr>
      <w:r w:rsidRPr="00A2374D">
        <w:rPr>
          <w:rFonts w:ascii="Times New Roman" w:hAnsi="Times New Roman" w:cs="Times New Roman"/>
          <w:sz w:val="24"/>
          <w:szCs w:val="24"/>
        </w:rPr>
        <w:t xml:space="preserve">Az idei évben </w:t>
      </w:r>
      <w:r>
        <w:rPr>
          <w:rFonts w:ascii="Times New Roman" w:hAnsi="Times New Roman" w:cs="Times New Roman"/>
          <w:sz w:val="24"/>
          <w:szCs w:val="24"/>
        </w:rPr>
        <w:t xml:space="preserve">is </w:t>
      </w:r>
      <w:r w:rsidRPr="00A2374D">
        <w:rPr>
          <w:rFonts w:ascii="Times New Roman" w:hAnsi="Times New Roman" w:cs="Times New Roman"/>
          <w:sz w:val="24"/>
          <w:szCs w:val="24"/>
        </w:rPr>
        <w:t>betervezésre került a közművagyon szolgáltató által készített, képviselő-testület által elfogadott gördülő fejlesztési terv</w:t>
      </w:r>
      <w:r>
        <w:rPr>
          <w:rFonts w:ascii="Times New Roman" w:hAnsi="Times New Roman" w:cs="Times New Roman"/>
          <w:sz w:val="24"/>
          <w:szCs w:val="24"/>
        </w:rPr>
        <w:t>ének</w:t>
      </w:r>
      <w:r w:rsidR="00843AF4">
        <w:rPr>
          <w:rFonts w:ascii="Times New Roman" w:hAnsi="Times New Roman" w:cs="Times New Roman"/>
          <w:sz w:val="24"/>
          <w:szCs w:val="24"/>
        </w:rPr>
        <w:t xml:space="preserve"> 202</w:t>
      </w:r>
      <w:r w:rsidR="00930778">
        <w:rPr>
          <w:rFonts w:ascii="Times New Roman" w:hAnsi="Times New Roman" w:cs="Times New Roman"/>
          <w:sz w:val="24"/>
          <w:szCs w:val="24"/>
        </w:rPr>
        <w:t>6</w:t>
      </w:r>
      <w:r w:rsidRPr="00A2374D">
        <w:rPr>
          <w:rFonts w:ascii="Times New Roman" w:hAnsi="Times New Roman" w:cs="Times New Roman"/>
          <w:sz w:val="24"/>
          <w:szCs w:val="24"/>
        </w:rPr>
        <w:t xml:space="preserve">. évi üteme, amelynek bevételi forrását a szolgáltató által </w:t>
      </w:r>
      <w:r w:rsidR="00843AF4">
        <w:rPr>
          <w:rFonts w:ascii="Times New Roman" w:hAnsi="Times New Roman" w:cs="Times New Roman"/>
          <w:sz w:val="24"/>
          <w:szCs w:val="24"/>
        </w:rPr>
        <w:t>202</w:t>
      </w:r>
      <w:r w:rsidR="009D08BA">
        <w:rPr>
          <w:rFonts w:ascii="Times New Roman" w:hAnsi="Times New Roman" w:cs="Times New Roman"/>
          <w:sz w:val="24"/>
          <w:szCs w:val="24"/>
        </w:rPr>
        <w:t>6</w:t>
      </w:r>
      <w:r>
        <w:rPr>
          <w:rFonts w:ascii="Times New Roman" w:hAnsi="Times New Roman" w:cs="Times New Roman"/>
          <w:sz w:val="24"/>
          <w:szCs w:val="24"/>
        </w:rPr>
        <w:t>-b</w:t>
      </w:r>
      <w:r w:rsidR="009D08BA">
        <w:rPr>
          <w:rFonts w:ascii="Times New Roman" w:hAnsi="Times New Roman" w:cs="Times New Roman"/>
          <w:sz w:val="24"/>
          <w:szCs w:val="24"/>
        </w:rPr>
        <w:t>a</w:t>
      </w:r>
      <w:r>
        <w:rPr>
          <w:rFonts w:ascii="Times New Roman" w:hAnsi="Times New Roman" w:cs="Times New Roman"/>
          <w:sz w:val="24"/>
          <w:szCs w:val="24"/>
        </w:rPr>
        <w:t>n fizetendő</w:t>
      </w:r>
      <w:r w:rsidRPr="00A2374D">
        <w:rPr>
          <w:rFonts w:ascii="Times New Roman" w:hAnsi="Times New Roman" w:cs="Times New Roman"/>
          <w:sz w:val="24"/>
          <w:szCs w:val="24"/>
        </w:rPr>
        <w:t xml:space="preserve"> használati díj</w:t>
      </w:r>
      <w:r w:rsidR="005F3C50">
        <w:rPr>
          <w:rFonts w:ascii="Times New Roman" w:hAnsi="Times New Roman" w:cs="Times New Roman"/>
          <w:sz w:val="24"/>
          <w:szCs w:val="24"/>
        </w:rPr>
        <w:t xml:space="preserve"> biztosítja.</w:t>
      </w:r>
    </w:p>
    <w:p w14:paraId="57894535" w14:textId="77777777" w:rsidR="00F774C9" w:rsidRDefault="00F774C9" w:rsidP="00BA2E7A">
      <w:pPr>
        <w:spacing w:after="0" w:line="240" w:lineRule="auto"/>
        <w:jc w:val="both"/>
        <w:rPr>
          <w:rFonts w:ascii="Times New Roman" w:hAnsi="Times New Roman" w:cs="Times New Roman"/>
          <w:sz w:val="24"/>
          <w:szCs w:val="24"/>
        </w:rPr>
      </w:pPr>
    </w:p>
    <w:p w14:paraId="6307A3DE" w14:textId="68113A66" w:rsidR="00861F3D" w:rsidRPr="000B1B0F" w:rsidRDefault="00861F3D" w:rsidP="00BA2E7A">
      <w:pPr>
        <w:spacing w:after="0" w:line="240" w:lineRule="auto"/>
        <w:jc w:val="both"/>
        <w:textAlignment w:val="baseline"/>
        <w:rPr>
          <w:rFonts w:ascii="Times New Roman" w:eastAsia="Times New Roman" w:hAnsi="Times New Roman" w:cs="Times New Roman"/>
          <w:bCs/>
          <w:sz w:val="24"/>
          <w:szCs w:val="24"/>
          <w:lang w:eastAsia="hu-HU"/>
        </w:rPr>
      </w:pPr>
      <w:r w:rsidRPr="000B1B0F">
        <w:rPr>
          <w:rFonts w:ascii="Times New Roman" w:eastAsia="Times New Roman" w:hAnsi="Times New Roman" w:cs="Times New Roman"/>
          <w:bCs/>
          <w:sz w:val="24"/>
          <w:szCs w:val="24"/>
          <w:lang w:eastAsia="hu-HU"/>
        </w:rPr>
        <w:t>Az önkormányzat tulajdonában lévő gazdasági társaságok 202</w:t>
      </w:r>
      <w:r w:rsidR="000B1B0F" w:rsidRPr="000B1B0F">
        <w:rPr>
          <w:rFonts w:ascii="Times New Roman" w:eastAsia="Times New Roman" w:hAnsi="Times New Roman" w:cs="Times New Roman"/>
          <w:bCs/>
          <w:sz w:val="24"/>
          <w:szCs w:val="24"/>
          <w:lang w:eastAsia="hu-HU"/>
        </w:rPr>
        <w:t>6</w:t>
      </w:r>
      <w:r w:rsidRPr="000B1B0F">
        <w:rPr>
          <w:rFonts w:ascii="Times New Roman" w:eastAsia="Times New Roman" w:hAnsi="Times New Roman" w:cs="Times New Roman"/>
          <w:bCs/>
          <w:sz w:val="24"/>
          <w:szCs w:val="24"/>
          <w:lang w:eastAsia="hu-HU"/>
        </w:rPr>
        <w:t xml:space="preserve">. évi működésében az alapítótól megkapott feladatok finanszírozása </w:t>
      </w:r>
      <w:r w:rsidR="000B1B0F" w:rsidRPr="000B1B0F">
        <w:rPr>
          <w:rFonts w:ascii="Times New Roman" w:eastAsia="Times New Roman" w:hAnsi="Times New Roman" w:cs="Times New Roman"/>
          <w:bCs/>
          <w:sz w:val="24"/>
          <w:szCs w:val="24"/>
          <w:lang w:eastAsia="hu-HU"/>
        </w:rPr>
        <w:t>az alábbiak szerint alakul</w:t>
      </w:r>
      <w:r w:rsidR="000B1B0F">
        <w:rPr>
          <w:rFonts w:ascii="Times New Roman" w:eastAsia="Times New Roman" w:hAnsi="Times New Roman" w:cs="Times New Roman"/>
          <w:bCs/>
          <w:sz w:val="24"/>
          <w:szCs w:val="24"/>
          <w:lang w:eastAsia="hu-HU"/>
        </w:rPr>
        <w:t>:</w:t>
      </w:r>
    </w:p>
    <w:p w14:paraId="37265411" w14:textId="77777777" w:rsidR="00861F3D" w:rsidRPr="000B1B0F"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p>
    <w:p w14:paraId="5473D08A" w14:textId="77777777" w:rsidR="00861F3D" w:rsidRPr="000B1B0F" w:rsidRDefault="00861F3D" w:rsidP="00BA2E7A">
      <w:pPr>
        <w:spacing w:after="0" w:line="240" w:lineRule="auto"/>
        <w:jc w:val="both"/>
        <w:textAlignment w:val="baseline"/>
        <w:rPr>
          <w:rFonts w:ascii="Times New Roman" w:eastAsia="Times New Roman" w:hAnsi="Times New Roman" w:cs="Times New Roman"/>
          <w:b/>
          <w:sz w:val="24"/>
          <w:szCs w:val="24"/>
          <w:u w:val="single"/>
          <w:lang w:eastAsia="hu-HU"/>
        </w:rPr>
      </w:pPr>
      <w:r w:rsidRPr="000B1B0F">
        <w:rPr>
          <w:rFonts w:ascii="Times New Roman" w:eastAsia="Times New Roman" w:hAnsi="Times New Roman" w:cs="Times New Roman"/>
          <w:b/>
          <w:sz w:val="24"/>
          <w:szCs w:val="24"/>
          <w:u w:val="single"/>
          <w:lang w:eastAsia="hu-HU"/>
        </w:rPr>
        <w:t>Szentgrótért Kft.</w:t>
      </w:r>
    </w:p>
    <w:p w14:paraId="7A141918" w14:textId="77777777" w:rsidR="00861F3D" w:rsidRPr="000B1B0F"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p>
    <w:p w14:paraId="70139B30" w14:textId="3E100809" w:rsidR="00861F3D" w:rsidRPr="000B1B0F"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0B1B0F">
        <w:rPr>
          <w:rFonts w:ascii="Times New Roman" w:eastAsia="Times New Roman" w:hAnsi="Times New Roman" w:cs="Times New Roman"/>
          <w:sz w:val="24"/>
          <w:szCs w:val="24"/>
          <w:lang w:eastAsia="hu-HU"/>
        </w:rPr>
        <w:t>A Szentgrótért Kft. a korábbi években megszokott módon több divízióra osztva végzi tevékenységét</w:t>
      </w:r>
      <w:r w:rsidR="00A610FB" w:rsidRPr="000B1B0F">
        <w:rPr>
          <w:rFonts w:ascii="Times New Roman" w:eastAsia="Times New Roman" w:hAnsi="Times New Roman" w:cs="Times New Roman"/>
          <w:sz w:val="24"/>
          <w:szCs w:val="24"/>
          <w:lang w:eastAsia="hu-HU"/>
        </w:rPr>
        <w:t>.</w:t>
      </w:r>
    </w:p>
    <w:p w14:paraId="3B3568D0" w14:textId="5C05B4E4" w:rsidR="00861F3D" w:rsidRPr="000B1B0F"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0B1B0F">
        <w:rPr>
          <w:rFonts w:ascii="Times New Roman" w:eastAsia="Times New Roman" w:hAnsi="Times New Roman" w:cs="Times New Roman"/>
          <w:sz w:val="24"/>
          <w:szCs w:val="24"/>
          <w:lang w:eastAsia="hu-HU"/>
        </w:rPr>
        <w:t>202</w:t>
      </w:r>
      <w:r w:rsidR="000B1B0F" w:rsidRPr="000B1B0F">
        <w:rPr>
          <w:rFonts w:ascii="Times New Roman" w:eastAsia="Times New Roman" w:hAnsi="Times New Roman" w:cs="Times New Roman"/>
          <w:sz w:val="24"/>
          <w:szCs w:val="24"/>
          <w:lang w:eastAsia="hu-HU"/>
        </w:rPr>
        <w:t>6</w:t>
      </w:r>
      <w:r w:rsidRPr="000B1B0F">
        <w:rPr>
          <w:rFonts w:ascii="Times New Roman" w:eastAsia="Times New Roman" w:hAnsi="Times New Roman" w:cs="Times New Roman"/>
          <w:sz w:val="24"/>
          <w:szCs w:val="24"/>
          <w:lang w:eastAsia="hu-HU"/>
        </w:rPr>
        <w:t>-b</w:t>
      </w:r>
      <w:r w:rsidR="00303B52">
        <w:rPr>
          <w:rFonts w:ascii="Times New Roman" w:eastAsia="Times New Roman" w:hAnsi="Times New Roman" w:cs="Times New Roman"/>
          <w:sz w:val="24"/>
          <w:szCs w:val="24"/>
          <w:lang w:eastAsia="hu-HU"/>
        </w:rPr>
        <w:t>a</w:t>
      </w:r>
      <w:r w:rsidRPr="000B1B0F">
        <w:rPr>
          <w:rFonts w:ascii="Times New Roman" w:eastAsia="Times New Roman" w:hAnsi="Times New Roman" w:cs="Times New Roman"/>
          <w:sz w:val="24"/>
          <w:szCs w:val="24"/>
          <w:lang w:eastAsia="hu-HU"/>
        </w:rPr>
        <w:t xml:space="preserve">n az előzetes üzleti tervezés </w:t>
      </w:r>
      <w:r w:rsidR="00A610FB" w:rsidRPr="000B1B0F">
        <w:rPr>
          <w:rFonts w:ascii="Times New Roman" w:eastAsia="Times New Roman" w:hAnsi="Times New Roman" w:cs="Times New Roman"/>
          <w:sz w:val="24"/>
          <w:szCs w:val="24"/>
          <w:lang w:eastAsia="hu-HU"/>
        </w:rPr>
        <w:t>a</w:t>
      </w:r>
      <w:r w:rsidR="000B1B0F" w:rsidRPr="000B1B0F">
        <w:rPr>
          <w:rFonts w:ascii="Times New Roman" w:eastAsia="Times New Roman" w:hAnsi="Times New Roman" w:cs="Times New Roman"/>
          <w:sz w:val="24"/>
          <w:szCs w:val="24"/>
          <w:lang w:eastAsia="hu-HU"/>
        </w:rPr>
        <w:t xml:space="preserve">z </w:t>
      </w:r>
      <w:r w:rsidRPr="000B1B0F">
        <w:rPr>
          <w:rFonts w:ascii="Times New Roman" w:eastAsia="Times New Roman" w:hAnsi="Times New Roman" w:cs="Times New Roman"/>
          <w:sz w:val="24"/>
          <w:szCs w:val="24"/>
          <w:lang w:eastAsia="hu-HU"/>
        </w:rPr>
        <w:t>alábbi divíziókra bontva</w:t>
      </w:r>
      <w:r w:rsidR="00A610FB" w:rsidRPr="000B1B0F">
        <w:rPr>
          <w:rFonts w:ascii="Times New Roman" w:eastAsia="Times New Roman" w:hAnsi="Times New Roman" w:cs="Times New Roman"/>
          <w:sz w:val="24"/>
          <w:szCs w:val="24"/>
          <w:lang w:eastAsia="hu-HU"/>
        </w:rPr>
        <w:t xml:space="preserve"> történt</w:t>
      </w:r>
      <w:r w:rsidRPr="000B1B0F">
        <w:rPr>
          <w:rFonts w:ascii="Times New Roman" w:eastAsia="Times New Roman" w:hAnsi="Times New Roman" w:cs="Times New Roman"/>
          <w:sz w:val="24"/>
          <w:szCs w:val="24"/>
          <w:lang w:eastAsia="hu-HU"/>
        </w:rPr>
        <w:t>:</w:t>
      </w:r>
    </w:p>
    <w:p w14:paraId="0B02CE74" w14:textId="77777777" w:rsidR="00861F3D" w:rsidRPr="000B1B0F"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0B1B0F">
        <w:rPr>
          <w:rFonts w:ascii="Times New Roman" w:eastAsia="Times New Roman" w:hAnsi="Times New Roman" w:cs="Times New Roman"/>
          <w:b/>
          <w:bCs/>
          <w:sz w:val="24"/>
          <w:szCs w:val="24"/>
          <w:lang w:eastAsia="hu-HU"/>
        </w:rPr>
        <w:t xml:space="preserve">Sportcsarnok üzemeltetés, </w:t>
      </w:r>
    </w:p>
    <w:p w14:paraId="05B6F848" w14:textId="77777777" w:rsidR="00861F3D" w:rsidRPr="000B1B0F"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0B1B0F">
        <w:rPr>
          <w:rFonts w:ascii="Times New Roman" w:eastAsia="Times New Roman" w:hAnsi="Times New Roman" w:cs="Times New Roman"/>
          <w:b/>
          <w:bCs/>
          <w:sz w:val="24"/>
          <w:szCs w:val="24"/>
          <w:lang w:eastAsia="hu-HU"/>
        </w:rPr>
        <w:t>Fürdő üzemeltetése,</w:t>
      </w:r>
    </w:p>
    <w:p w14:paraId="575FA837" w14:textId="77777777" w:rsidR="00861F3D" w:rsidRPr="000B1B0F"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0B1B0F">
        <w:rPr>
          <w:rFonts w:ascii="Times New Roman" w:eastAsia="Times New Roman" w:hAnsi="Times New Roman" w:cs="Times New Roman"/>
          <w:b/>
          <w:bCs/>
          <w:sz w:val="24"/>
          <w:szCs w:val="24"/>
          <w:lang w:eastAsia="hu-HU"/>
        </w:rPr>
        <w:t>Fejlesztési ügynökség,</w:t>
      </w:r>
    </w:p>
    <w:p w14:paraId="0BC51974" w14:textId="77777777" w:rsidR="00861F3D" w:rsidRPr="000B1B0F"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0B1B0F">
        <w:rPr>
          <w:rFonts w:ascii="Times New Roman" w:eastAsia="Times New Roman" w:hAnsi="Times New Roman" w:cs="Times New Roman"/>
          <w:b/>
          <w:bCs/>
          <w:sz w:val="24"/>
          <w:szCs w:val="24"/>
          <w:lang w:eastAsia="hu-HU"/>
        </w:rPr>
        <w:t>Dózsa 9. társasház üzemeltetése,</w:t>
      </w:r>
    </w:p>
    <w:p w14:paraId="236E37F5" w14:textId="77777777" w:rsidR="00861F3D" w:rsidRPr="000B1B0F" w:rsidRDefault="00861F3D" w:rsidP="00BA2E7A">
      <w:pPr>
        <w:pStyle w:val="Listaszerbekezds"/>
        <w:numPr>
          <w:ilvl w:val="0"/>
          <w:numId w:val="23"/>
        </w:numPr>
        <w:spacing w:after="0" w:line="240" w:lineRule="auto"/>
        <w:ind w:left="284" w:firstLine="0"/>
        <w:contextualSpacing/>
        <w:jc w:val="both"/>
        <w:textAlignment w:val="baseline"/>
        <w:rPr>
          <w:rFonts w:ascii="Times New Roman" w:eastAsia="Times New Roman" w:hAnsi="Times New Roman" w:cs="Times New Roman"/>
          <w:b/>
          <w:bCs/>
          <w:sz w:val="24"/>
          <w:szCs w:val="24"/>
          <w:lang w:eastAsia="hu-HU"/>
        </w:rPr>
      </w:pPr>
      <w:r w:rsidRPr="000B1B0F">
        <w:rPr>
          <w:rFonts w:ascii="Times New Roman" w:eastAsia="Times New Roman" w:hAnsi="Times New Roman" w:cs="Times New Roman"/>
          <w:b/>
          <w:bCs/>
          <w:sz w:val="24"/>
          <w:szCs w:val="24"/>
          <w:lang w:eastAsia="hu-HU"/>
        </w:rPr>
        <w:t>Társasház kezelés;</w:t>
      </w:r>
    </w:p>
    <w:p w14:paraId="56656A0D" w14:textId="77777777" w:rsidR="00861F3D" w:rsidRPr="008B387D" w:rsidRDefault="00861F3D" w:rsidP="00BA2E7A">
      <w:pPr>
        <w:spacing w:after="0" w:line="240" w:lineRule="auto"/>
        <w:ind w:left="284"/>
        <w:jc w:val="both"/>
        <w:textAlignment w:val="baseline"/>
        <w:rPr>
          <w:rFonts w:ascii="Times New Roman" w:eastAsia="Times New Roman" w:hAnsi="Times New Roman" w:cs="Times New Roman"/>
          <w:bCs/>
          <w:sz w:val="24"/>
          <w:szCs w:val="24"/>
          <w:highlight w:val="yellow"/>
          <w:lang w:eastAsia="hu-HU"/>
        </w:rPr>
      </w:pPr>
    </w:p>
    <w:p w14:paraId="0BA24978" w14:textId="4CE49A5A" w:rsidR="00861F3D" w:rsidRPr="000B1B0F" w:rsidRDefault="00861F3D" w:rsidP="00BA2E7A">
      <w:pPr>
        <w:spacing w:after="0" w:line="240" w:lineRule="auto"/>
        <w:jc w:val="both"/>
        <w:textAlignment w:val="baseline"/>
        <w:rPr>
          <w:rFonts w:ascii="Times New Roman" w:eastAsia="Times New Roman" w:hAnsi="Times New Roman" w:cs="Times New Roman"/>
          <w:bCs/>
          <w:sz w:val="24"/>
          <w:szCs w:val="24"/>
          <w:lang w:eastAsia="hu-HU"/>
        </w:rPr>
      </w:pPr>
      <w:r w:rsidRPr="000B1B0F">
        <w:rPr>
          <w:rFonts w:ascii="Times New Roman" w:eastAsia="Times New Roman" w:hAnsi="Times New Roman" w:cs="Times New Roman"/>
          <w:bCs/>
          <w:sz w:val="24"/>
          <w:szCs w:val="24"/>
          <w:lang w:eastAsia="hu-HU"/>
        </w:rPr>
        <w:t xml:space="preserve">Az egyes tevékenységek vonatkozásában közös cégmenedzsment végzi az egyes üzletágak összehangolását, melynek költségei a divíziók között szétosztásra kerül. </w:t>
      </w:r>
      <w:r w:rsidRPr="000B1B0F">
        <w:rPr>
          <w:rFonts w:ascii="Times New Roman" w:eastAsia="Times New Roman" w:hAnsi="Times New Roman" w:cs="Times New Roman"/>
          <w:bCs/>
          <w:color w:val="151515"/>
          <w:sz w:val="24"/>
          <w:szCs w:val="24"/>
          <w:lang w:eastAsia="hu-HU"/>
        </w:rPr>
        <w:t>A Szentgrótért Kft. 202</w:t>
      </w:r>
      <w:r w:rsidR="000B1B0F" w:rsidRPr="000B1B0F">
        <w:rPr>
          <w:rFonts w:ascii="Times New Roman" w:eastAsia="Times New Roman" w:hAnsi="Times New Roman" w:cs="Times New Roman"/>
          <w:bCs/>
          <w:color w:val="151515"/>
          <w:sz w:val="24"/>
          <w:szCs w:val="24"/>
          <w:lang w:eastAsia="hu-HU"/>
        </w:rPr>
        <w:t>6</w:t>
      </w:r>
      <w:r w:rsidRPr="000B1B0F">
        <w:rPr>
          <w:rFonts w:ascii="Times New Roman" w:eastAsia="Times New Roman" w:hAnsi="Times New Roman" w:cs="Times New Roman"/>
          <w:bCs/>
          <w:color w:val="151515"/>
          <w:sz w:val="24"/>
          <w:szCs w:val="24"/>
          <w:lang w:eastAsia="hu-HU"/>
        </w:rPr>
        <w:t xml:space="preserve">. évben tervezett összes menedzsment költsége: </w:t>
      </w:r>
      <w:r w:rsidR="000B1B0F" w:rsidRPr="000B1B0F">
        <w:rPr>
          <w:rFonts w:ascii="Times New Roman" w:eastAsia="Times New Roman" w:hAnsi="Times New Roman" w:cs="Times New Roman"/>
          <w:bCs/>
          <w:color w:val="151515"/>
          <w:sz w:val="24"/>
          <w:szCs w:val="24"/>
          <w:lang w:eastAsia="hu-HU"/>
        </w:rPr>
        <w:t>19.077.676</w:t>
      </w:r>
      <w:r w:rsidRPr="000B1B0F">
        <w:rPr>
          <w:rFonts w:ascii="Times New Roman" w:eastAsia="Times New Roman" w:hAnsi="Times New Roman" w:cs="Times New Roman"/>
          <w:bCs/>
          <w:color w:val="151515"/>
          <w:sz w:val="24"/>
          <w:szCs w:val="24"/>
          <w:lang w:eastAsia="hu-HU"/>
        </w:rPr>
        <w:t>,-Ft. Az összes menedzsment költség 10 % (s</w:t>
      </w:r>
      <w:r w:rsidRPr="000B1B0F">
        <w:rPr>
          <w:rFonts w:ascii="Times New Roman" w:eastAsia="Times New Roman" w:hAnsi="Times New Roman" w:cs="Times New Roman"/>
          <w:bCs/>
          <w:sz w:val="24"/>
          <w:szCs w:val="24"/>
          <w:lang w:eastAsia="hu-HU"/>
        </w:rPr>
        <w:t>portcsarnok üzemeltetés), 60 % (fürdő üzemeltetése), 15 % (fejlesztési ügynökség), 10 % (Dózsa 9. társasház üzemeltetése), 5 % (társasház kezelés)</w:t>
      </w:r>
      <w:r w:rsidRPr="000B1B0F">
        <w:rPr>
          <w:rFonts w:ascii="Times New Roman" w:eastAsia="Times New Roman" w:hAnsi="Times New Roman" w:cs="Times New Roman"/>
          <w:bCs/>
          <w:color w:val="151515"/>
          <w:sz w:val="24"/>
          <w:szCs w:val="24"/>
          <w:lang w:eastAsia="hu-HU"/>
        </w:rPr>
        <w:t xml:space="preserve"> arányban oszlik meg az egyes divíziók között. </w:t>
      </w:r>
    </w:p>
    <w:p w14:paraId="6BE944C7" w14:textId="77777777" w:rsidR="00861F3D" w:rsidRPr="008B387D" w:rsidRDefault="00861F3D" w:rsidP="00BA2E7A">
      <w:pPr>
        <w:spacing w:after="0" w:line="240" w:lineRule="auto"/>
        <w:jc w:val="both"/>
        <w:textAlignment w:val="baseline"/>
        <w:rPr>
          <w:rFonts w:ascii="Times New Roman" w:eastAsia="Times New Roman" w:hAnsi="Times New Roman" w:cs="Times New Roman"/>
          <w:bCs/>
          <w:sz w:val="24"/>
          <w:szCs w:val="24"/>
          <w:highlight w:val="yellow"/>
          <w:lang w:eastAsia="hu-HU"/>
        </w:rPr>
      </w:pPr>
    </w:p>
    <w:p w14:paraId="6F006B5E" w14:textId="77777777" w:rsidR="00861F3D" w:rsidRPr="000B1B0F"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0B1B0F">
        <w:rPr>
          <w:rFonts w:ascii="Times New Roman" w:eastAsia="Times New Roman" w:hAnsi="Times New Roman" w:cs="Times New Roman"/>
          <w:b/>
          <w:sz w:val="24"/>
          <w:szCs w:val="24"/>
          <w:lang w:eastAsia="hu-HU"/>
        </w:rPr>
        <w:t>Sportcsarnok üzemeltetés:</w:t>
      </w:r>
    </w:p>
    <w:p w14:paraId="7E23F6B2" w14:textId="77777777" w:rsidR="00861F3D" w:rsidRPr="000B1B0F"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0B1B0F">
        <w:rPr>
          <w:rFonts w:ascii="Times New Roman" w:eastAsia="Times New Roman" w:hAnsi="Times New Roman" w:cs="Times New Roman"/>
          <w:sz w:val="24"/>
          <w:szCs w:val="24"/>
          <w:lang w:eastAsia="hu-HU"/>
        </w:rPr>
        <w:t>A Sportcsarnok üzemeltetését 2020. január 1-gyel vette át a Szentgrótért Kft., melynek üzemeltetését azóta piaci alapokra helyezte. Összeségében a cég nyereséggel végzi ezen tevékenységet, melyből a szükséges karbantartások megvalósítása folyamatosan biztosítható. Ezen tevékenység vonatkozásában az Önkormányzat részéről szerződés szerint számla ellenében biztosítandó díj 1.750.380,-Ft + Áfa összeg, mely 2020. óta változatlan.</w:t>
      </w:r>
    </w:p>
    <w:p w14:paraId="44BC0D1D" w14:textId="77777777" w:rsidR="00861F3D" w:rsidRPr="008B387D" w:rsidRDefault="00861F3D" w:rsidP="00BA2E7A">
      <w:pPr>
        <w:spacing w:after="0" w:line="240" w:lineRule="auto"/>
        <w:jc w:val="both"/>
        <w:textAlignment w:val="baseline"/>
        <w:rPr>
          <w:rFonts w:ascii="Times New Roman" w:eastAsia="Times New Roman" w:hAnsi="Times New Roman" w:cs="Times New Roman"/>
          <w:sz w:val="24"/>
          <w:szCs w:val="24"/>
          <w:highlight w:val="yellow"/>
          <w:lang w:eastAsia="hu-HU"/>
        </w:rPr>
      </w:pPr>
    </w:p>
    <w:p w14:paraId="7D4FF483" w14:textId="77777777" w:rsidR="00861F3D" w:rsidRPr="000B1B0F"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0B1B0F">
        <w:rPr>
          <w:rFonts w:ascii="Times New Roman" w:eastAsia="Times New Roman" w:hAnsi="Times New Roman" w:cs="Times New Roman"/>
          <w:b/>
          <w:sz w:val="24"/>
          <w:szCs w:val="24"/>
          <w:lang w:eastAsia="hu-HU"/>
        </w:rPr>
        <w:t xml:space="preserve">Fejlesztési ügynökség: </w:t>
      </w:r>
    </w:p>
    <w:p w14:paraId="7F6443C4" w14:textId="1245775B" w:rsidR="00861F3D" w:rsidRPr="000B1B0F" w:rsidRDefault="00861F3D" w:rsidP="00BA2E7A">
      <w:pPr>
        <w:spacing w:after="0" w:line="240" w:lineRule="auto"/>
        <w:jc w:val="both"/>
        <w:textAlignment w:val="baseline"/>
        <w:rPr>
          <w:rFonts w:ascii="Times New Roman" w:eastAsia="Times New Roman" w:hAnsi="Times New Roman" w:cs="Times New Roman"/>
          <w:bCs/>
          <w:sz w:val="24"/>
          <w:szCs w:val="24"/>
          <w:lang w:eastAsia="hu-HU"/>
        </w:rPr>
      </w:pPr>
      <w:r w:rsidRPr="000B1B0F">
        <w:rPr>
          <w:rFonts w:ascii="Times New Roman" w:eastAsia="Times New Roman" w:hAnsi="Times New Roman" w:cs="Times New Roman"/>
          <w:sz w:val="24"/>
          <w:szCs w:val="24"/>
          <w:lang w:eastAsia="hu-HU"/>
        </w:rPr>
        <w:t xml:space="preserve">A fejlesztési ügynökség látja el a Zalaszentgrót Város Önkormányzata és intézményeinek pályázatírási, pályázat megvalósítási és elszámolási feladatait. A szerződés keretében számla ellenében átadott összeg a tavalyi évhez képest </w:t>
      </w:r>
      <w:r w:rsidR="000B1B0F" w:rsidRPr="000B1B0F">
        <w:rPr>
          <w:rFonts w:ascii="Times New Roman" w:eastAsia="Times New Roman" w:hAnsi="Times New Roman" w:cs="Times New Roman"/>
          <w:sz w:val="24"/>
          <w:szCs w:val="24"/>
          <w:lang w:eastAsia="hu-HU"/>
        </w:rPr>
        <w:t xml:space="preserve">azonos mértékben valósul meg, </w:t>
      </w:r>
      <w:r w:rsidRPr="000B1B0F">
        <w:rPr>
          <w:rFonts w:ascii="Times New Roman" w:eastAsia="Times New Roman" w:hAnsi="Times New Roman" w:cs="Times New Roman"/>
          <w:sz w:val="24"/>
          <w:szCs w:val="24"/>
          <w:lang w:eastAsia="hu-HU"/>
        </w:rPr>
        <w:t xml:space="preserve">tervezetten </w:t>
      </w:r>
      <w:r w:rsidR="00A610FB" w:rsidRPr="000B1B0F">
        <w:rPr>
          <w:rFonts w:ascii="Times New Roman" w:eastAsia="Times New Roman" w:hAnsi="Times New Roman" w:cs="Times New Roman"/>
          <w:bCs/>
          <w:sz w:val="24"/>
          <w:szCs w:val="24"/>
          <w:lang w:eastAsia="hu-HU"/>
        </w:rPr>
        <w:t>2.4</w:t>
      </w:r>
      <w:r w:rsidRPr="000B1B0F">
        <w:rPr>
          <w:rFonts w:ascii="Times New Roman" w:eastAsia="Times New Roman" w:hAnsi="Times New Roman" w:cs="Times New Roman"/>
          <w:bCs/>
          <w:sz w:val="24"/>
          <w:szCs w:val="24"/>
          <w:lang w:eastAsia="hu-HU"/>
        </w:rPr>
        <w:t>00.000,-Ft + Áfa összegben realizálódik.</w:t>
      </w:r>
    </w:p>
    <w:p w14:paraId="4488B1E9" w14:textId="77777777" w:rsidR="00861F3D" w:rsidRPr="00AB0A89"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p>
    <w:p w14:paraId="57F7EB54" w14:textId="77777777" w:rsidR="005932C8" w:rsidRDefault="005932C8" w:rsidP="00BA2E7A">
      <w:pPr>
        <w:spacing w:after="0" w:line="240" w:lineRule="auto"/>
        <w:jc w:val="both"/>
        <w:textAlignment w:val="baseline"/>
        <w:rPr>
          <w:rFonts w:ascii="Times New Roman" w:eastAsia="Times New Roman" w:hAnsi="Times New Roman" w:cs="Times New Roman"/>
          <w:b/>
          <w:sz w:val="24"/>
          <w:szCs w:val="24"/>
          <w:lang w:eastAsia="hu-HU"/>
        </w:rPr>
      </w:pPr>
    </w:p>
    <w:p w14:paraId="4B1E0D4A" w14:textId="16E48611" w:rsidR="00861F3D" w:rsidRPr="00AB0A89"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AB0A89">
        <w:rPr>
          <w:rFonts w:ascii="Times New Roman" w:eastAsia="Times New Roman" w:hAnsi="Times New Roman" w:cs="Times New Roman"/>
          <w:b/>
          <w:sz w:val="24"/>
          <w:szCs w:val="24"/>
          <w:lang w:eastAsia="hu-HU"/>
        </w:rPr>
        <w:lastRenderedPageBreak/>
        <w:t>Fürdő üzemeltetése:</w:t>
      </w:r>
    </w:p>
    <w:p w14:paraId="70AEB156" w14:textId="33D4881C" w:rsidR="00AB0A89" w:rsidRPr="00AB0A89" w:rsidRDefault="00AB0A89" w:rsidP="00AB0A89">
      <w:pPr>
        <w:pStyle w:val="NormlWeb"/>
        <w:spacing w:before="0" w:beforeAutospacing="0" w:after="0" w:afterAutospacing="0"/>
        <w:jc w:val="both"/>
        <w:rPr>
          <w:bCs/>
        </w:rPr>
      </w:pPr>
      <w:r w:rsidRPr="00AB0A89">
        <w:rPr>
          <w:bCs/>
        </w:rPr>
        <w:t xml:space="preserve">A </w:t>
      </w:r>
      <w:proofErr w:type="spellStart"/>
      <w:r w:rsidRPr="00AB0A89">
        <w:rPr>
          <w:bCs/>
        </w:rPr>
        <w:t>Szentgrót</w:t>
      </w:r>
      <w:proofErr w:type="spellEnd"/>
      <w:r w:rsidRPr="00AB0A89">
        <w:rPr>
          <w:bCs/>
        </w:rPr>
        <w:t xml:space="preserve"> Termálfürdő üzemeltetését 2019-ben átvett Szentgrótért Kft. az elmúlt év</w:t>
      </w:r>
      <w:r>
        <w:rPr>
          <w:bCs/>
        </w:rPr>
        <w:t>ek</w:t>
      </w:r>
      <w:r w:rsidRPr="00AB0A89">
        <w:rPr>
          <w:bCs/>
        </w:rPr>
        <w:t>ben eredményesen működtette a létesítményt, és a korábban veszteséges gazdálkodást nyereségessé tette. Az elmúlt időszakban a közüzemi díjak jelentős mértékű emelkedése, valamint a 202</w:t>
      </w:r>
      <w:r>
        <w:rPr>
          <w:bCs/>
        </w:rPr>
        <w:t>5</w:t>
      </w:r>
      <w:r w:rsidRPr="00AB0A89">
        <w:rPr>
          <w:bCs/>
        </w:rPr>
        <w:t>. évi nyári kedvezőtlen időjárási körülmények következtében a társaság gazdálkodása ismét veszteségessé vált. Ugyanakkor 2025-ben a megvalósított napelemes beruházás hatására a villamosenergia-költségek csökkenése már érzékelhető.</w:t>
      </w:r>
    </w:p>
    <w:p w14:paraId="78D62128" w14:textId="1A862873" w:rsidR="00AB0A89" w:rsidRPr="00AB0A89" w:rsidRDefault="00AB0A89" w:rsidP="00AB0A89">
      <w:pPr>
        <w:pStyle w:val="NormlWeb"/>
        <w:spacing w:before="0" w:beforeAutospacing="0" w:after="0" w:afterAutospacing="0"/>
        <w:jc w:val="both"/>
        <w:rPr>
          <w:bCs/>
        </w:rPr>
      </w:pPr>
      <w:r w:rsidRPr="00AB0A89">
        <w:rPr>
          <w:bCs/>
        </w:rPr>
        <w:t xml:space="preserve">A Szentgrótért Kft. a fürdő üzemeltetését bérleti-üzemeltetési szerződés keretében látja el. A szerződés szerinti 2026. évi </w:t>
      </w:r>
      <w:r>
        <w:rPr>
          <w:bCs/>
        </w:rPr>
        <w:t>üzemeltetési díj</w:t>
      </w:r>
      <w:r w:rsidRPr="00AB0A89">
        <w:rPr>
          <w:bCs/>
        </w:rPr>
        <w:t xml:space="preserve"> összege 17.280.000 Ft + Á</w:t>
      </w:r>
      <w:r w:rsidR="00303B52">
        <w:rPr>
          <w:bCs/>
        </w:rPr>
        <w:t>fa</w:t>
      </w:r>
      <w:r w:rsidRPr="00AB0A89">
        <w:rPr>
          <w:bCs/>
        </w:rPr>
        <w:t>, amely megegyezik az előző évben meghatározott összeggel.</w:t>
      </w:r>
    </w:p>
    <w:p w14:paraId="5B75A95B" w14:textId="77777777" w:rsidR="00861F3D" w:rsidRPr="008B387D" w:rsidRDefault="00861F3D" w:rsidP="00BA2E7A">
      <w:pPr>
        <w:spacing w:after="0" w:line="240" w:lineRule="auto"/>
        <w:jc w:val="both"/>
        <w:textAlignment w:val="baseline"/>
        <w:rPr>
          <w:rFonts w:ascii="Times New Roman" w:eastAsia="Times New Roman" w:hAnsi="Times New Roman" w:cs="Times New Roman"/>
          <w:b/>
          <w:sz w:val="24"/>
          <w:szCs w:val="24"/>
          <w:highlight w:val="yellow"/>
          <w:lang w:eastAsia="hu-HU"/>
        </w:rPr>
      </w:pPr>
    </w:p>
    <w:p w14:paraId="4BEEE7AB" w14:textId="77777777" w:rsidR="00861F3D" w:rsidRPr="000B1B0F"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0B1B0F">
        <w:rPr>
          <w:rFonts w:ascii="Times New Roman" w:eastAsia="Times New Roman" w:hAnsi="Times New Roman" w:cs="Times New Roman"/>
          <w:b/>
          <w:sz w:val="24"/>
          <w:szCs w:val="24"/>
          <w:lang w:eastAsia="hu-HU"/>
        </w:rPr>
        <w:t>Dózsa 9. társasház üzemeltetés:</w:t>
      </w:r>
    </w:p>
    <w:p w14:paraId="273A5C45" w14:textId="2A115396" w:rsidR="00861F3D" w:rsidRPr="000B1B0F"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0B1B0F">
        <w:rPr>
          <w:rFonts w:ascii="Times New Roman" w:eastAsia="Times New Roman" w:hAnsi="Times New Roman" w:cs="Times New Roman"/>
          <w:sz w:val="24"/>
          <w:szCs w:val="24"/>
          <w:lang w:eastAsia="hu-HU"/>
        </w:rPr>
        <w:t xml:space="preserve">A Társasházi önkormányzati helyiségek üzemeltetése 2023-ban került a céghez. A Kft. az elmúlt időszakban a piaci alapra megemelt bérleti díj mellett növelte </w:t>
      </w:r>
      <w:r w:rsidR="00303B52">
        <w:rPr>
          <w:rFonts w:ascii="Times New Roman" w:eastAsia="Times New Roman" w:hAnsi="Times New Roman" w:cs="Times New Roman"/>
          <w:sz w:val="24"/>
          <w:szCs w:val="24"/>
          <w:lang w:eastAsia="hu-HU"/>
        </w:rPr>
        <w:t xml:space="preserve">a </w:t>
      </w:r>
      <w:r w:rsidRPr="000B1B0F">
        <w:rPr>
          <w:rFonts w:ascii="Times New Roman" w:eastAsia="Times New Roman" w:hAnsi="Times New Roman" w:cs="Times New Roman"/>
          <w:sz w:val="24"/>
          <w:szCs w:val="24"/>
          <w:lang w:eastAsia="hu-HU"/>
        </w:rPr>
        <w:t>bérlők számát, mely a divízió rentábilis működését biztosítja. 202</w:t>
      </w:r>
      <w:r w:rsidR="000B1B0F" w:rsidRPr="000B1B0F">
        <w:rPr>
          <w:rFonts w:ascii="Times New Roman" w:eastAsia="Times New Roman" w:hAnsi="Times New Roman" w:cs="Times New Roman"/>
          <w:sz w:val="24"/>
          <w:szCs w:val="24"/>
          <w:lang w:eastAsia="hu-HU"/>
        </w:rPr>
        <w:t>6</w:t>
      </w:r>
      <w:r w:rsidRPr="000B1B0F">
        <w:rPr>
          <w:rFonts w:ascii="Times New Roman" w:eastAsia="Times New Roman" w:hAnsi="Times New Roman" w:cs="Times New Roman"/>
          <w:sz w:val="24"/>
          <w:szCs w:val="24"/>
          <w:lang w:eastAsia="hu-HU"/>
        </w:rPr>
        <w:t xml:space="preserve">. évben a tevékenység finanszírozása sem változott </w:t>
      </w:r>
      <w:r w:rsidR="000B1B0F" w:rsidRPr="000B1B0F">
        <w:rPr>
          <w:rFonts w:ascii="Times New Roman" w:eastAsia="Times New Roman" w:hAnsi="Times New Roman" w:cs="Times New Roman"/>
          <w:sz w:val="24"/>
          <w:szCs w:val="24"/>
          <w:lang w:eastAsia="hu-HU"/>
        </w:rPr>
        <w:t>az előző évhez képest</w:t>
      </w:r>
      <w:r w:rsidRPr="000B1B0F">
        <w:rPr>
          <w:rFonts w:ascii="Times New Roman" w:eastAsia="Times New Roman" w:hAnsi="Times New Roman" w:cs="Times New Roman"/>
          <w:sz w:val="24"/>
          <w:szCs w:val="24"/>
          <w:lang w:eastAsia="hu-HU"/>
        </w:rPr>
        <w:t>, azaz tervezetten 202</w:t>
      </w:r>
      <w:r w:rsidR="000B1B0F">
        <w:rPr>
          <w:rFonts w:ascii="Times New Roman" w:eastAsia="Times New Roman" w:hAnsi="Times New Roman" w:cs="Times New Roman"/>
          <w:sz w:val="24"/>
          <w:szCs w:val="24"/>
          <w:lang w:eastAsia="hu-HU"/>
        </w:rPr>
        <w:t>6</w:t>
      </w:r>
      <w:r w:rsidRPr="000B1B0F">
        <w:rPr>
          <w:rFonts w:ascii="Times New Roman" w:eastAsia="Times New Roman" w:hAnsi="Times New Roman" w:cs="Times New Roman"/>
          <w:sz w:val="24"/>
          <w:szCs w:val="24"/>
          <w:lang w:eastAsia="hu-HU"/>
        </w:rPr>
        <w:t>-b</w:t>
      </w:r>
      <w:r w:rsidR="00303B52">
        <w:rPr>
          <w:rFonts w:ascii="Times New Roman" w:eastAsia="Times New Roman" w:hAnsi="Times New Roman" w:cs="Times New Roman"/>
          <w:sz w:val="24"/>
          <w:szCs w:val="24"/>
          <w:lang w:eastAsia="hu-HU"/>
        </w:rPr>
        <w:t>a</w:t>
      </w:r>
      <w:r w:rsidRPr="000B1B0F">
        <w:rPr>
          <w:rFonts w:ascii="Times New Roman" w:eastAsia="Times New Roman" w:hAnsi="Times New Roman" w:cs="Times New Roman"/>
          <w:sz w:val="24"/>
          <w:szCs w:val="24"/>
          <w:lang w:eastAsia="hu-HU"/>
        </w:rPr>
        <w:t>n is 5.300.000,-Ft + Áfával szerepel az önkormányzat költségvetésében.</w:t>
      </w:r>
    </w:p>
    <w:p w14:paraId="04F2920B" w14:textId="77777777" w:rsidR="00861F3D" w:rsidRPr="000B1B0F"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p>
    <w:p w14:paraId="68D974B4" w14:textId="77777777" w:rsidR="00861F3D" w:rsidRPr="000B1B0F" w:rsidRDefault="00861F3D" w:rsidP="00BA2E7A">
      <w:pPr>
        <w:spacing w:after="0" w:line="240" w:lineRule="auto"/>
        <w:jc w:val="both"/>
        <w:textAlignment w:val="baseline"/>
        <w:rPr>
          <w:rFonts w:ascii="Times New Roman" w:eastAsia="Times New Roman" w:hAnsi="Times New Roman" w:cs="Times New Roman"/>
          <w:b/>
          <w:sz w:val="24"/>
          <w:szCs w:val="24"/>
          <w:lang w:eastAsia="hu-HU"/>
        </w:rPr>
      </w:pPr>
      <w:r w:rsidRPr="000B1B0F">
        <w:rPr>
          <w:rFonts w:ascii="Times New Roman" w:eastAsia="Times New Roman" w:hAnsi="Times New Roman" w:cs="Times New Roman"/>
          <w:b/>
          <w:sz w:val="24"/>
          <w:szCs w:val="24"/>
          <w:lang w:eastAsia="hu-HU"/>
        </w:rPr>
        <w:t>Társasházkezelés:</w:t>
      </w:r>
    </w:p>
    <w:p w14:paraId="795F0CE1" w14:textId="51A9BC44" w:rsidR="00861F3D" w:rsidRPr="000B1B0F"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0B1B0F">
        <w:rPr>
          <w:rFonts w:ascii="Times New Roman" w:eastAsia="Times New Roman" w:hAnsi="Times New Roman" w:cs="Times New Roman"/>
          <w:sz w:val="24"/>
          <w:szCs w:val="24"/>
          <w:lang w:eastAsia="hu-HU"/>
        </w:rPr>
        <w:t xml:space="preserve">A társasházkezelés a Kft. egyetlen olyan divíziója, melyet kizárólag külső piac finanszírozza, melyhez az önkormányzat finanszírozást semmilyen formában </w:t>
      </w:r>
      <w:r w:rsidR="00BE2656" w:rsidRPr="000B1B0F">
        <w:rPr>
          <w:rFonts w:ascii="Times New Roman" w:eastAsia="Times New Roman" w:hAnsi="Times New Roman" w:cs="Times New Roman"/>
          <w:sz w:val="24"/>
          <w:szCs w:val="24"/>
          <w:lang w:eastAsia="hu-HU"/>
        </w:rPr>
        <w:t xml:space="preserve">nem </w:t>
      </w:r>
      <w:r w:rsidRPr="000B1B0F">
        <w:rPr>
          <w:rFonts w:ascii="Times New Roman" w:eastAsia="Times New Roman" w:hAnsi="Times New Roman" w:cs="Times New Roman"/>
          <w:sz w:val="24"/>
          <w:szCs w:val="24"/>
          <w:lang w:eastAsia="hu-HU"/>
        </w:rPr>
        <w:t xml:space="preserve">biztosít. </w:t>
      </w:r>
    </w:p>
    <w:p w14:paraId="4E7E1EBB" w14:textId="77777777" w:rsidR="00861F3D" w:rsidRPr="008B387D" w:rsidRDefault="00861F3D" w:rsidP="00BA2E7A">
      <w:pPr>
        <w:spacing w:after="0" w:line="240" w:lineRule="auto"/>
        <w:jc w:val="both"/>
        <w:textAlignment w:val="baseline"/>
        <w:rPr>
          <w:rFonts w:ascii="Times New Roman" w:eastAsia="Times New Roman" w:hAnsi="Times New Roman" w:cs="Times New Roman"/>
          <w:b/>
          <w:sz w:val="24"/>
          <w:szCs w:val="24"/>
          <w:highlight w:val="yellow"/>
          <w:lang w:eastAsia="hu-HU"/>
        </w:rPr>
      </w:pPr>
    </w:p>
    <w:p w14:paraId="236AF464" w14:textId="61973214" w:rsidR="000B1B0F" w:rsidRPr="000B1B0F" w:rsidRDefault="00861F3D" w:rsidP="000B1B0F">
      <w:pPr>
        <w:jc w:val="both"/>
        <w:rPr>
          <w:rFonts w:ascii="Times New Roman" w:eastAsia="Times New Roman" w:hAnsi="Times New Roman" w:cs="Times New Roman"/>
          <w:sz w:val="24"/>
          <w:szCs w:val="24"/>
          <w:lang w:eastAsia="hu-HU"/>
        </w:rPr>
      </w:pPr>
      <w:r w:rsidRPr="000B1B0F">
        <w:rPr>
          <w:rFonts w:ascii="Times New Roman" w:eastAsia="Times New Roman" w:hAnsi="Times New Roman" w:cs="Times New Roman"/>
          <w:sz w:val="24"/>
          <w:szCs w:val="24"/>
          <w:lang w:eastAsia="hu-HU"/>
        </w:rPr>
        <w:t>Tehát elmondható, hogy a Szentgrótért Kft. tervezett finanszírozása 202</w:t>
      </w:r>
      <w:r w:rsidR="000B1B0F" w:rsidRPr="000B1B0F">
        <w:rPr>
          <w:rFonts w:ascii="Times New Roman" w:eastAsia="Times New Roman" w:hAnsi="Times New Roman" w:cs="Times New Roman"/>
          <w:sz w:val="24"/>
          <w:szCs w:val="24"/>
          <w:lang w:eastAsia="hu-HU"/>
        </w:rPr>
        <w:t>6</w:t>
      </w:r>
      <w:r w:rsidRPr="000B1B0F">
        <w:rPr>
          <w:rFonts w:ascii="Times New Roman" w:eastAsia="Times New Roman" w:hAnsi="Times New Roman" w:cs="Times New Roman"/>
          <w:sz w:val="24"/>
          <w:szCs w:val="24"/>
          <w:lang w:eastAsia="hu-HU"/>
        </w:rPr>
        <w:t>-b</w:t>
      </w:r>
      <w:r w:rsidR="000B1B0F" w:rsidRPr="000B1B0F">
        <w:rPr>
          <w:rFonts w:ascii="Times New Roman" w:eastAsia="Times New Roman" w:hAnsi="Times New Roman" w:cs="Times New Roman"/>
          <w:sz w:val="24"/>
          <w:szCs w:val="24"/>
          <w:lang w:eastAsia="hu-HU"/>
        </w:rPr>
        <w:t>a</w:t>
      </w:r>
      <w:r w:rsidRPr="000B1B0F">
        <w:rPr>
          <w:rFonts w:ascii="Times New Roman" w:eastAsia="Times New Roman" w:hAnsi="Times New Roman" w:cs="Times New Roman"/>
          <w:sz w:val="24"/>
          <w:szCs w:val="24"/>
          <w:lang w:eastAsia="hu-HU"/>
        </w:rPr>
        <w:t xml:space="preserve">n </w:t>
      </w:r>
      <w:proofErr w:type="spellStart"/>
      <w:r w:rsidRPr="000B1B0F">
        <w:rPr>
          <w:rFonts w:ascii="Times New Roman" w:eastAsia="Times New Roman" w:hAnsi="Times New Roman" w:cs="Times New Roman"/>
          <w:sz w:val="24"/>
          <w:szCs w:val="24"/>
          <w:lang w:eastAsia="hu-HU"/>
        </w:rPr>
        <w:t>divíziónként</w:t>
      </w:r>
      <w:proofErr w:type="spellEnd"/>
      <w:r w:rsidRPr="000B1B0F">
        <w:rPr>
          <w:rFonts w:ascii="Times New Roman" w:eastAsia="Times New Roman" w:hAnsi="Times New Roman" w:cs="Times New Roman"/>
          <w:sz w:val="24"/>
          <w:szCs w:val="24"/>
          <w:lang w:eastAsia="hu-HU"/>
        </w:rPr>
        <w:t xml:space="preserve"> és céges szinten </w:t>
      </w:r>
      <w:r w:rsidR="000B1B0F" w:rsidRPr="000B1B0F">
        <w:rPr>
          <w:rFonts w:ascii="Times New Roman" w:eastAsia="Times New Roman" w:hAnsi="Times New Roman" w:cs="Times New Roman"/>
          <w:sz w:val="24"/>
          <w:szCs w:val="24"/>
          <w:lang w:eastAsia="hu-HU"/>
        </w:rPr>
        <w:t>változatlanul</w:t>
      </w:r>
      <w:r w:rsidR="00A610FB" w:rsidRPr="000B1B0F">
        <w:rPr>
          <w:rFonts w:ascii="Times New Roman" w:eastAsia="Times New Roman" w:hAnsi="Times New Roman" w:cs="Times New Roman"/>
          <w:sz w:val="24"/>
          <w:szCs w:val="24"/>
          <w:lang w:eastAsia="hu-HU"/>
        </w:rPr>
        <w:t xml:space="preserve"> került betervezésre az elmúlt évhez képest.</w:t>
      </w:r>
      <w:r w:rsidR="000B1B0F" w:rsidRPr="000B1B0F">
        <w:rPr>
          <w:rFonts w:ascii="Times New Roman" w:eastAsia="Times New Roman" w:hAnsi="Times New Roman" w:cs="Times New Roman"/>
          <w:sz w:val="24"/>
          <w:szCs w:val="24"/>
          <w:lang w:eastAsia="hu-HU"/>
        </w:rPr>
        <w:t xml:space="preserve"> </w:t>
      </w:r>
      <w:r w:rsidR="000B1B0F">
        <w:rPr>
          <w:rFonts w:ascii="Times New Roman" w:eastAsia="Times New Roman" w:hAnsi="Times New Roman" w:cs="Times New Roman"/>
          <w:sz w:val="24"/>
          <w:szCs w:val="24"/>
          <w:lang w:eastAsia="hu-HU"/>
        </w:rPr>
        <w:t xml:space="preserve">A </w:t>
      </w:r>
      <w:r w:rsidR="000B1B0F" w:rsidRPr="000B1B0F">
        <w:rPr>
          <w:rFonts w:ascii="Times New Roman" w:eastAsia="Times New Roman" w:hAnsi="Times New Roman" w:cs="Times New Roman"/>
          <w:sz w:val="24"/>
          <w:szCs w:val="24"/>
          <w:lang w:eastAsia="hu-HU"/>
        </w:rPr>
        <w:t>társaság az előző évektől eltérően nyereséges működéssel tervez, elsősorban a napelemes rendszer révén elért megtakarításoknak köszönhetően, ugyanakkor a Fürdő bevételeinek időjárásfüggősége továbbra is kockázati tényezőt jelent.</w:t>
      </w:r>
    </w:p>
    <w:p w14:paraId="28F89239" w14:textId="77777777" w:rsidR="00861F3D" w:rsidRPr="00AB0A89" w:rsidRDefault="00861F3D" w:rsidP="00BA2E7A">
      <w:pPr>
        <w:spacing w:after="0" w:line="240" w:lineRule="auto"/>
        <w:jc w:val="both"/>
        <w:textAlignment w:val="baseline"/>
        <w:rPr>
          <w:rFonts w:ascii="Times New Roman" w:eastAsia="Times New Roman" w:hAnsi="Times New Roman" w:cs="Times New Roman"/>
          <w:sz w:val="24"/>
          <w:szCs w:val="24"/>
          <w:u w:val="single"/>
          <w:lang w:eastAsia="hu-HU"/>
        </w:rPr>
      </w:pPr>
    </w:p>
    <w:p w14:paraId="3BAE02CA" w14:textId="153028A0" w:rsidR="00861F3D" w:rsidRDefault="00861F3D" w:rsidP="00BA2E7A">
      <w:pPr>
        <w:spacing w:after="0" w:line="240" w:lineRule="auto"/>
        <w:jc w:val="both"/>
        <w:textAlignment w:val="baseline"/>
        <w:rPr>
          <w:rFonts w:ascii="Times New Roman" w:eastAsia="Times New Roman" w:hAnsi="Times New Roman" w:cs="Times New Roman"/>
          <w:b/>
          <w:sz w:val="24"/>
          <w:szCs w:val="24"/>
          <w:u w:val="single"/>
          <w:lang w:eastAsia="hu-HU"/>
        </w:rPr>
      </w:pPr>
      <w:r w:rsidRPr="00AB0A89">
        <w:rPr>
          <w:rFonts w:ascii="Times New Roman" w:eastAsia="Times New Roman" w:hAnsi="Times New Roman" w:cs="Times New Roman"/>
          <w:b/>
          <w:sz w:val="24"/>
          <w:szCs w:val="24"/>
          <w:u w:val="single"/>
          <w:lang w:eastAsia="hu-HU"/>
        </w:rPr>
        <w:t>SZEVA-GRÓT Nonprofit Kft.:</w:t>
      </w:r>
    </w:p>
    <w:p w14:paraId="739348EE" w14:textId="77777777" w:rsidR="00BB3BBE" w:rsidRPr="00AB0A89" w:rsidRDefault="00BB3BBE" w:rsidP="00BA2E7A">
      <w:pPr>
        <w:spacing w:after="0" w:line="240" w:lineRule="auto"/>
        <w:jc w:val="both"/>
        <w:textAlignment w:val="baseline"/>
        <w:rPr>
          <w:rFonts w:ascii="Times New Roman" w:eastAsia="Times New Roman" w:hAnsi="Times New Roman" w:cs="Times New Roman"/>
          <w:b/>
          <w:sz w:val="24"/>
          <w:szCs w:val="24"/>
          <w:u w:val="single"/>
          <w:lang w:eastAsia="hu-HU"/>
        </w:rPr>
      </w:pPr>
    </w:p>
    <w:p w14:paraId="1DADE104" w14:textId="3E6B4645" w:rsidR="00861F3D" w:rsidRPr="00AB0A89"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AB0A89">
        <w:rPr>
          <w:rFonts w:ascii="Times New Roman" w:eastAsia="Times New Roman" w:hAnsi="Times New Roman" w:cs="Times New Roman"/>
          <w:sz w:val="24"/>
          <w:szCs w:val="24"/>
          <w:lang w:eastAsia="hu-HU"/>
        </w:rPr>
        <w:t>Zalaszentgrót Város Önkormányzata egyszemélyes alapítója SZE-VA GRÓT N</w:t>
      </w:r>
      <w:r w:rsidR="0069548B">
        <w:rPr>
          <w:rFonts w:ascii="Times New Roman" w:eastAsia="Times New Roman" w:hAnsi="Times New Roman" w:cs="Times New Roman"/>
          <w:sz w:val="24"/>
          <w:szCs w:val="24"/>
          <w:lang w:eastAsia="hu-HU"/>
        </w:rPr>
        <w:t xml:space="preserve">onprofit </w:t>
      </w:r>
      <w:r w:rsidRPr="00AB0A89">
        <w:rPr>
          <w:rFonts w:ascii="Times New Roman" w:eastAsia="Times New Roman" w:hAnsi="Times New Roman" w:cs="Times New Roman"/>
          <w:sz w:val="24"/>
          <w:szCs w:val="24"/>
          <w:lang w:eastAsia="hu-HU"/>
        </w:rPr>
        <w:t>Kft.-</w:t>
      </w:r>
      <w:proofErr w:type="spellStart"/>
      <w:r w:rsidRPr="00AB0A89">
        <w:rPr>
          <w:rFonts w:ascii="Times New Roman" w:eastAsia="Times New Roman" w:hAnsi="Times New Roman" w:cs="Times New Roman"/>
          <w:sz w:val="24"/>
          <w:szCs w:val="24"/>
          <w:lang w:eastAsia="hu-HU"/>
        </w:rPr>
        <w:t>nek</w:t>
      </w:r>
      <w:proofErr w:type="spellEnd"/>
      <w:r w:rsidRPr="00AB0A89">
        <w:rPr>
          <w:rFonts w:ascii="Times New Roman" w:eastAsia="Times New Roman" w:hAnsi="Times New Roman" w:cs="Times New Roman"/>
          <w:sz w:val="24"/>
          <w:szCs w:val="24"/>
          <w:lang w:eastAsia="hu-HU"/>
        </w:rPr>
        <w:t>. A társaság 2023. május óta in-house szerződés keretében látja el Zalaszentgrót város városközponti és városrészi zöldterületeinek karbantartását.</w:t>
      </w:r>
    </w:p>
    <w:p w14:paraId="329E23EE" w14:textId="6CCB5FE5" w:rsidR="00861F3D" w:rsidRPr="00AB0A89"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r w:rsidRPr="00AB0A89">
        <w:rPr>
          <w:rFonts w:ascii="Times New Roman" w:eastAsia="Times New Roman" w:hAnsi="Times New Roman" w:cs="Times New Roman"/>
          <w:sz w:val="24"/>
          <w:szCs w:val="24"/>
          <w:lang w:eastAsia="hu-HU"/>
        </w:rPr>
        <w:t>2023. július 1-jével a cég portfóliója kiegészült a korábbi Városi Művelődési Központ által biztosított közművelődési és könyvtári feladatok ellátásával, és fokozatosan átvette a korábbi Városmarketing iroda által ellátott tevékenységeket is</w:t>
      </w:r>
      <w:r w:rsidR="00AB0A89" w:rsidRPr="00AB0A89">
        <w:rPr>
          <w:rFonts w:ascii="Times New Roman" w:eastAsia="Times New Roman" w:hAnsi="Times New Roman" w:cs="Times New Roman"/>
          <w:sz w:val="24"/>
          <w:szCs w:val="24"/>
          <w:lang w:eastAsia="hu-HU"/>
        </w:rPr>
        <w:t>, mely 2025. március 1-</w:t>
      </w:r>
      <w:r w:rsidR="00A51DEB">
        <w:rPr>
          <w:rFonts w:ascii="Times New Roman" w:eastAsia="Times New Roman" w:hAnsi="Times New Roman" w:cs="Times New Roman"/>
          <w:sz w:val="24"/>
          <w:szCs w:val="24"/>
          <w:lang w:eastAsia="hu-HU"/>
        </w:rPr>
        <w:t>jév</w:t>
      </w:r>
      <w:r w:rsidR="00AB0A89" w:rsidRPr="00AB0A89">
        <w:rPr>
          <w:rFonts w:ascii="Times New Roman" w:eastAsia="Times New Roman" w:hAnsi="Times New Roman" w:cs="Times New Roman"/>
          <w:sz w:val="24"/>
          <w:szCs w:val="24"/>
          <w:lang w:eastAsia="hu-HU"/>
        </w:rPr>
        <w:t xml:space="preserve">el kiegészült a médiaszolgáltatás tevékenységgel is. </w:t>
      </w:r>
    </w:p>
    <w:p w14:paraId="6AF84882" w14:textId="0D6B93BC" w:rsidR="00BA2E7A" w:rsidRPr="00AB0A89" w:rsidRDefault="00861F3D" w:rsidP="00A610FB">
      <w:pPr>
        <w:spacing w:after="0" w:line="240" w:lineRule="auto"/>
        <w:jc w:val="both"/>
        <w:textAlignment w:val="baseline"/>
        <w:rPr>
          <w:rFonts w:ascii="Times New Roman" w:eastAsia="Times New Roman" w:hAnsi="Times New Roman" w:cs="Times New Roman"/>
          <w:sz w:val="24"/>
          <w:szCs w:val="24"/>
          <w:lang w:eastAsia="hu-HU"/>
        </w:rPr>
      </w:pPr>
      <w:r w:rsidRPr="00AB0A89">
        <w:rPr>
          <w:rFonts w:ascii="Times New Roman" w:eastAsia="Times New Roman" w:hAnsi="Times New Roman" w:cs="Times New Roman"/>
          <w:sz w:val="24"/>
          <w:szCs w:val="24"/>
          <w:lang w:eastAsia="hu-HU"/>
        </w:rPr>
        <w:t xml:space="preserve">A fentiekre való tekintettel az üzemeltetés átláthatósága, tervezhetősége szempontjából két divízió működik a </w:t>
      </w:r>
      <w:proofErr w:type="gramStart"/>
      <w:r w:rsidRPr="00AB0A89">
        <w:rPr>
          <w:rFonts w:ascii="Times New Roman" w:eastAsia="Times New Roman" w:hAnsi="Times New Roman" w:cs="Times New Roman"/>
          <w:sz w:val="24"/>
          <w:szCs w:val="24"/>
          <w:lang w:eastAsia="hu-HU"/>
        </w:rPr>
        <w:t>Kft</w:t>
      </w:r>
      <w:proofErr w:type="gramEnd"/>
      <w:r w:rsidRPr="00AB0A89">
        <w:rPr>
          <w:rFonts w:ascii="Times New Roman" w:eastAsia="Times New Roman" w:hAnsi="Times New Roman" w:cs="Times New Roman"/>
          <w:sz w:val="24"/>
          <w:szCs w:val="24"/>
          <w:lang w:eastAsia="hu-HU"/>
        </w:rPr>
        <w:t xml:space="preserve">-n belül: </w:t>
      </w:r>
    </w:p>
    <w:p w14:paraId="49A38BF3" w14:textId="77777777" w:rsidR="00BA2E7A" w:rsidRPr="00AB0A89" w:rsidRDefault="00BA2E7A" w:rsidP="00BA2E7A">
      <w:pPr>
        <w:spacing w:after="0" w:line="240" w:lineRule="auto"/>
        <w:rPr>
          <w:rFonts w:ascii="Times New Roman" w:eastAsia="Times New Roman" w:hAnsi="Times New Roman" w:cs="Times New Roman"/>
          <w:sz w:val="24"/>
          <w:szCs w:val="24"/>
          <w:lang w:eastAsia="hu-HU"/>
        </w:rPr>
      </w:pPr>
    </w:p>
    <w:p w14:paraId="494296CD" w14:textId="77777777" w:rsidR="00861F3D" w:rsidRPr="00AB0A89" w:rsidRDefault="00861F3D" w:rsidP="00BA2E7A">
      <w:pPr>
        <w:pStyle w:val="Listaszerbekezds"/>
        <w:numPr>
          <w:ilvl w:val="0"/>
          <w:numId w:val="23"/>
        </w:numPr>
        <w:spacing w:after="0" w:line="240" w:lineRule="auto"/>
        <w:ind w:left="142" w:firstLine="0"/>
        <w:contextualSpacing/>
        <w:jc w:val="both"/>
        <w:textAlignment w:val="baseline"/>
        <w:rPr>
          <w:rFonts w:ascii="Times New Roman" w:eastAsia="Times New Roman" w:hAnsi="Times New Roman" w:cs="Times New Roman"/>
          <w:b/>
          <w:bCs/>
          <w:sz w:val="24"/>
          <w:szCs w:val="24"/>
          <w:lang w:eastAsia="hu-HU"/>
        </w:rPr>
      </w:pPr>
      <w:r w:rsidRPr="00AB0A89">
        <w:rPr>
          <w:rFonts w:ascii="Times New Roman" w:eastAsia="Times New Roman" w:hAnsi="Times New Roman" w:cs="Times New Roman"/>
          <w:b/>
          <w:bCs/>
          <w:sz w:val="24"/>
          <w:szCs w:val="24"/>
          <w:lang w:eastAsia="hu-HU"/>
        </w:rPr>
        <w:t xml:space="preserve">Zöldterületkezelés, </w:t>
      </w:r>
    </w:p>
    <w:p w14:paraId="1AA0139C" w14:textId="77777777" w:rsidR="00861F3D" w:rsidRPr="00AB0A89" w:rsidRDefault="00861F3D" w:rsidP="00BA2E7A">
      <w:pPr>
        <w:pStyle w:val="Listaszerbekezds"/>
        <w:numPr>
          <w:ilvl w:val="0"/>
          <w:numId w:val="23"/>
        </w:numPr>
        <w:spacing w:after="0" w:line="240" w:lineRule="auto"/>
        <w:ind w:left="142" w:firstLine="0"/>
        <w:contextualSpacing/>
        <w:jc w:val="both"/>
        <w:textAlignment w:val="baseline"/>
        <w:rPr>
          <w:rFonts w:ascii="Times New Roman" w:eastAsia="Times New Roman" w:hAnsi="Times New Roman" w:cs="Times New Roman"/>
          <w:b/>
          <w:bCs/>
          <w:sz w:val="24"/>
          <w:szCs w:val="24"/>
          <w:lang w:eastAsia="hu-HU"/>
        </w:rPr>
      </w:pPr>
      <w:r w:rsidRPr="00AB0A89">
        <w:rPr>
          <w:rFonts w:ascii="Times New Roman" w:eastAsia="Times New Roman" w:hAnsi="Times New Roman" w:cs="Times New Roman"/>
          <w:b/>
          <w:bCs/>
          <w:sz w:val="24"/>
          <w:szCs w:val="24"/>
          <w:lang w:eastAsia="hu-HU"/>
        </w:rPr>
        <w:t>Közművelődés;</w:t>
      </w:r>
    </w:p>
    <w:p w14:paraId="0A1D190C" w14:textId="77777777" w:rsidR="00861F3D" w:rsidRPr="008B387D" w:rsidRDefault="00861F3D" w:rsidP="00BA2E7A">
      <w:pPr>
        <w:spacing w:after="0" w:line="240" w:lineRule="auto"/>
        <w:jc w:val="both"/>
        <w:textAlignment w:val="baseline"/>
        <w:rPr>
          <w:rFonts w:ascii="Times New Roman" w:eastAsia="Times New Roman" w:hAnsi="Times New Roman" w:cs="Times New Roman"/>
          <w:bCs/>
          <w:sz w:val="24"/>
          <w:szCs w:val="24"/>
          <w:highlight w:val="yellow"/>
          <w:lang w:eastAsia="hu-HU"/>
        </w:rPr>
      </w:pPr>
    </w:p>
    <w:p w14:paraId="19569EE1" w14:textId="186F5AC5" w:rsidR="00861F3D" w:rsidRPr="00AB0A89" w:rsidRDefault="00861F3D" w:rsidP="00BA2E7A">
      <w:pPr>
        <w:spacing w:after="0" w:line="240" w:lineRule="auto"/>
        <w:jc w:val="both"/>
        <w:textAlignment w:val="baseline"/>
        <w:rPr>
          <w:rFonts w:ascii="Times New Roman" w:eastAsia="Times New Roman" w:hAnsi="Times New Roman" w:cs="Times New Roman"/>
          <w:bCs/>
          <w:color w:val="151515"/>
          <w:sz w:val="24"/>
          <w:szCs w:val="24"/>
          <w:lang w:eastAsia="hu-HU"/>
        </w:rPr>
      </w:pPr>
      <w:r w:rsidRPr="00AB0A89">
        <w:rPr>
          <w:rFonts w:ascii="Times New Roman" w:eastAsia="Times New Roman" w:hAnsi="Times New Roman" w:cs="Times New Roman"/>
          <w:bCs/>
          <w:sz w:val="24"/>
          <w:szCs w:val="24"/>
          <w:lang w:eastAsia="hu-HU"/>
        </w:rPr>
        <w:lastRenderedPageBreak/>
        <w:t xml:space="preserve">Az egyes tevékenységek vonatkozásában közös cégmenedzsment végzi az egyes üzletágak összehangolását, melynek költségei </w:t>
      </w:r>
      <w:r w:rsidRPr="00AB0A89">
        <w:rPr>
          <w:rFonts w:ascii="Times New Roman" w:eastAsia="Times New Roman" w:hAnsi="Times New Roman" w:cs="Times New Roman"/>
          <w:bCs/>
          <w:color w:val="151515"/>
          <w:sz w:val="24"/>
          <w:szCs w:val="24"/>
          <w:lang w:eastAsia="hu-HU"/>
        </w:rPr>
        <w:t xml:space="preserve">kiadások aránya alapul vételével </w:t>
      </w:r>
      <w:r w:rsidRPr="00AB0A89">
        <w:rPr>
          <w:rFonts w:ascii="Times New Roman" w:eastAsia="Times New Roman" w:hAnsi="Times New Roman" w:cs="Times New Roman"/>
          <w:bCs/>
          <w:sz w:val="24"/>
          <w:szCs w:val="24"/>
          <w:lang w:eastAsia="hu-HU"/>
        </w:rPr>
        <w:t xml:space="preserve">a divíziók között szétosztásra kerül. </w:t>
      </w:r>
      <w:r w:rsidRPr="00AB0A89">
        <w:rPr>
          <w:rFonts w:ascii="Times New Roman" w:eastAsia="Times New Roman" w:hAnsi="Times New Roman" w:cs="Times New Roman"/>
          <w:bCs/>
          <w:color w:val="151515"/>
          <w:sz w:val="24"/>
          <w:szCs w:val="24"/>
          <w:lang w:eastAsia="hu-HU"/>
        </w:rPr>
        <w:t xml:space="preserve">A </w:t>
      </w:r>
      <w:r w:rsidR="0069548B" w:rsidRPr="00AB0A89">
        <w:rPr>
          <w:rFonts w:ascii="Times New Roman" w:eastAsia="Times New Roman" w:hAnsi="Times New Roman" w:cs="Times New Roman"/>
          <w:sz w:val="24"/>
          <w:szCs w:val="24"/>
          <w:lang w:eastAsia="hu-HU"/>
        </w:rPr>
        <w:t>SZE-VA GRÓT N</w:t>
      </w:r>
      <w:r w:rsidR="0069548B">
        <w:rPr>
          <w:rFonts w:ascii="Times New Roman" w:eastAsia="Times New Roman" w:hAnsi="Times New Roman" w:cs="Times New Roman"/>
          <w:sz w:val="24"/>
          <w:szCs w:val="24"/>
          <w:lang w:eastAsia="hu-HU"/>
        </w:rPr>
        <w:t xml:space="preserve">onprofit </w:t>
      </w:r>
      <w:r w:rsidR="0069548B" w:rsidRPr="00AB0A89">
        <w:rPr>
          <w:rFonts w:ascii="Times New Roman" w:eastAsia="Times New Roman" w:hAnsi="Times New Roman" w:cs="Times New Roman"/>
          <w:sz w:val="24"/>
          <w:szCs w:val="24"/>
          <w:lang w:eastAsia="hu-HU"/>
        </w:rPr>
        <w:t>Kft</w:t>
      </w:r>
      <w:r w:rsidR="0069548B">
        <w:rPr>
          <w:rFonts w:ascii="Times New Roman" w:eastAsia="Times New Roman" w:hAnsi="Times New Roman" w:cs="Times New Roman"/>
          <w:sz w:val="24"/>
          <w:szCs w:val="24"/>
          <w:lang w:eastAsia="hu-HU"/>
        </w:rPr>
        <w:t>.</w:t>
      </w:r>
      <w:r w:rsidR="0069548B" w:rsidRPr="00AB0A89">
        <w:rPr>
          <w:rFonts w:ascii="Times New Roman" w:eastAsia="Times New Roman" w:hAnsi="Times New Roman" w:cs="Times New Roman"/>
          <w:bCs/>
          <w:color w:val="151515"/>
          <w:sz w:val="24"/>
          <w:szCs w:val="24"/>
          <w:lang w:eastAsia="hu-HU"/>
        </w:rPr>
        <w:t xml:space="preserve"> </w:t>
      </w:r>
      <w:r w:rsidRPr="00AB0A89">
        <w:rPr>
          <w:rFonts w:ascii="Times New Roman" w:eastAsia="Times New Roman" w:hAnsi="Times New Roman" w:cs="Times New Roman"/>
          <w:bCs/>
          <w:color w:val="151515"/>
          <w:sz w:val="24"/>
          <w:szCs w:val="24"/>
          <w:lang w:eastAsia="hu-HU"/>
        </w:rPr>
        <w:t>202</w:t>
      </w:r>
      <w:r w:rsidR="00AB0A89" w:rsidRPr="00AB0A89">
        <w:rPr>
          <w:rFonts w:ascii="Times New Roman" w:eastAsia="Times New Roman" w:hAnsi="Times New Roman" w:cs="Times New Roman"/>
          <w:bCs/>
          <w:color w:val="151515"/>
          <w:sz w:val="24"/>
          <w:szCs w:val="24"/>
          <w:lang w:eastAsia="hu-HU"/>
        </w:rPr>
        <w:t>6</w:t>
      </w:r>
      <w:r w:rsidRPr="00AB0A89">
        <w:rPr>
          <w:rFonts w:ascii="Times New Roman" w:eastAsia="Times New Roman" w:hAnsi="Times New Roman" w:cs="Times New Roman"/>
          <w:bCs/>
          <w:color w:val="151515"/>
          <w:sz w:val="24"/>
          <w:szCs w:val="24"/>
          <w:lang w:eastAsia="hu-HU"/>
        </w:rPr>
        <w:t xml:space="preserve">. évben tervezett összes menedzsment költsége: </w:t>
      </w:r>
      <w:r w:rsidR="00AB0A89" w:rsidRPr="00AB0A89">
        <w:rPr>
          <w:rFonts w:ascii="Times New Roman" w:eastAsia="Times New Roman" w:hAnsi="Times New Roman" w:cs="Times New Roman"/>
          <w:bCs/>
          <w:color w:val="151515"/>
          <w:sz w:val="24"/>
          <w:szCs w:val="24"/>
          <w:lang w:eastAsia="hu-HU"/>
        </w:rPr>
        <w:t>11.583.036</w:t>
      </w:r>
      <w:r w:rsidRPr="00AB0A89">
        <w:rPr>
          <w:rFonts w:ascii="Times New Roman" w:eastAsia="Times New Roman" w:hAnsi="Times New Roman" w:cs="Times New Roman"/>
          <w:bCs/>
          <w:color w:val="151515"/>
          <w:sz w:val="24"/>
          <w:szCs w:val="24"/>
          <w:lang w:eastAsia="hu-HU"/>
        </w:rPr>
        <w:t xml:space="preserve">,-Ft. Az összes menedzsment költség </w:t>
      </w:r>
      <w:r w:rsidR="00224180" w:rsidRPr="00AB0A89">
        <w:rPr>
          <w:rFonts w:ascii="Times New Roman" w:eastAsia="Times New Roman" w:hAnsi="Times New Roman" w:cs="Times New Roman"/>
          <w:bCs/>
          <w:color w:val="151515"/>
          <w:sz w:val="24"/>
          <w:szCs w:val="24"/>
          <w:lang w:eastAsia="hu-HU"/>
        </w:rPr>
        <w:t>a két divízió között</w:t>
      </w:r>
      <w:r w:rsidRPr="00AB0A89">
        <w:rPr>
          <w:rFonts w:ascii="Times New Roman" w:eastAsia="Times New Roman" w:hAnsi="Times New Roman" w:cs="Times New Roman"/>
          <w:bCs/>
          <w:color w:val="151515"/>
          <w:sz w:val="24"/>
          <w:szCs w:val="24"/>
          <w:lang w:eastAsia="hu-HU"/>
        </w:rPr>
        <w:t xml:space="preserve"> oszlik meg</w:t>
      </w:r>
      <w:r w:rsidR="00224180" w:rsidRPr="00AB0A89">
        <w:rPr>
          <w:rFonts w:ascii="Times New Roman" w:eastAsia="Times New Roman" w:hAnsi="Times New Roman" w:cs="Times New Roman"/>
          <w:bCs/>
          <w:color w:val="151515"/>
          <w:sz w:val="24"/>
          <w:szCs w:val="24"/>
          <w:lang w:eastAsia="hu-HU"/>
        </w:rPr>
        <w:t>.</w:t>
      </w:r>
    </w:p>
    <w:p w14:paraId="2B19D616" w14:textId="77777777" w:rsidR="00861F3D" w:rsidRPr="00AB0A89" w:rsidRDefault="00861F3D" w:rsidP="00BA2E7A">
      <w:pPr>
        <w:spacing w:after="0" w:line="240" w:lineRule="auto"/>
        <w:jc w:val="both"/>
        <w:textAlignment w:val="baseline"/>
        <w:rPr>
          <w:rFonts w:ascii="Times New Roman" w:eastAsia="Times New Roman" w:hAnsi="Times New Roman" w:cs="Times New Roman"/>
          <w:sz w:val="24"/>
          <w:szCs w:val="24"/>
          <w:lang w:eastAsia="hu-HU"/>
        </w:rPr>
      </w:pPr>
    </w:p>
    <w:p w14:paraId="1936D440" w14:textId="77777777" w:rsidR="00861F3D" w:rsidRPr="00AB0A89" w:rsidRDefault="00861F3D" w:rsidP="00BA2E7A">
      <w:pPr>
        <w:spacing w:after="0" w:line="240" w:lineRule="auto"/>
        <w:jc w:val="both"/>
        <w:textAlignment w:val="baseline"/>
        <w:rPr>
          <w:rFonts w:ascii="Times New Roman" w:eastAsia="Times New Roman" w:hAnsi="Times New Roman" w:cs="Times New Roman"/>
          <w:b/>
          <w:sz w:val="24"/>
          <w:szCs w:val="24"/>
          <w:u w:val="single"/>
          <w:lang w:eastAsia="hu-HU"/>
        </w:rPr>
      </w:pPr>
      <w:r w:rsidRPr="00AB0A89">
        <w:rPr>
          <w:rFonts w:ascii="Times New Roman" w:eastAsia="Times New Roman" w:hAnsi="Times New Roman" w:cs="Times New Roman"/>
          <w:b/>
          <w:sz w:val="24"/>
          <w:szCs w:val="24"/>
          <w:u w:val="single"/>
          <w:lang w:eastAsia="hu-HU"/>
        </w:rPr>
        <w:t>Zöldterületkezelés:</w:t>
      </w:r>
    </w:p>
    <w:p w14:paraId="3B2A6913" w14:textId="1AE8BA2B" w:rsidR="00AB0A89" w:rsidRPr="005F3F94" w:rsidRDefault="00AB0A89" w:rsidP="00BB3BBE">
      <w:pPr>
        <w:pStyle w:val="NormlWeb"/>
        <w:spacing w:before="120" w:beforeAutospacing="0" w:after="0" w:afterAutospacing="0"/>
        <w:jc w:val="both"/>
      </w:pPr>
      <w:r w:rsidRPr="005F3F94">
        <w:t xml:space="preserve">A Kft. </w:t>
      </w:r>
      <w:r>
        <w:t>Z</w:t>
      </w:r>
      <w:r w:rsidRPr="005F3F94">
        <w:t xml:space="preserve">öldterületkezelési divíziójának finanszírozása a tárgyévben </w:t>
      </w:r>
      <w:r w:rsidRPr="00AB0A89">
        <w:rPr>
          <w:rStyle w:val="Kiemels2"/>
          <w:b w:val="0"/>
          <w:bCs w:val="0"/>
        </w:rPr>
        <w:t>jelentősebb emelkedést</w:t>
      </w:r>
      <w:r w:rsidRPr="005F3F94">
        <w:t xml:space="preserve"> mutat, </w:t>
      </w:r>
      <w:r>
        <w:t>és 72.225.000 Ft + Áfa vállalkozói díjjal valósul meg. Ezen emelkedés</w:t>
      </w:r>
      <w:r w:rsidRPr="005F3F94">
        <w:t xml:space="preserve"> </w:t>
      </w:r>
      <w:r w:rsidRPr="00FD28BF">
        <w:t xml:space="preserve">a </w:t>
      </w:r>
      <w:r w:rsidRPr="00FD28BF">
        <w:rPr>
          <w:rStyle w:val="Kiemels2"/>
          <w:b w:val="0"/>
          <w:bCs w:val="0"/>
        </w:rPr>
        <w:t>11%-os béremelés</w:t>
      </w:r>
      <w:r w:rsidRPr="005F3F94">
        <w:t xml:space="preserve">, valamint a szerződésbe bevont </w:t>
      </w:r>
      <w:r w:rsidRPr="00AB0A89">
        <w:rPr>
          <w:rStyle w:val="Kiemels2"/>
          <w:b w:val="0"/>
          <w:bCs w:val="0"/>
        </w:rPr>
        <w:t>többletterületek kezelése</w:t>
      </w:r>
      <w:r w:rsidRPr="005F3F94">
        <w:t xml:space="preserve"> miatt indokolt, és a megnövekedett feladatellátással arányos.</w:t>
      </w:r>
    </w:p>
    <w:p w14:paraId="33D6A6DB" w14:textId="77777777" w:rsidR="00861F3D" w:rsidRPr="008B387D" w:rsidRDefault="00861F3D" w:rsidP="00BA2E7A">
      <w:pPr>
        <w:spacing w:after="0" w:line="240" w:lineRule="auto"/>
        <w:jc w:val="both"/>
        <w:textAlignment w:val="baseline"/>
        <w:rPr>
          <w:rFonts w:ascii="Times New Roman" w:eastAsia="Times New Roman" w:hAnsi="Times New Roman" w:cs="Times New Roman"/>
          <w:sz w:val="24"/>
          <w:szCs w:val="24"/>
          <w:highlight w:val="yellow"/>
          <w:lang w:eastAsia="hu-HU"/>
        </w:rPr>
      </w:pPr>
    </w:p>
    <w:p w14:paraId="4CCBEC96" w14:textId="77777777" w:rsidR="00861F3D" w:rsidRPr="00AB0A89" w:rsidRDefault="00861F3D" w:rsidP="00BA2E7A">
      <w:pPr>
        <w:spacing w:after="0" w:line="240" w:lineRule="auto"/>
        <w:jc w:val="both"/>
        <w:textAlignment w:val="baseline"/>
        <w:rPr>
          <w:rFonts w:ascii="Times New Roman" w:eastAsia="Times New Roman" w:hAnsi="Times New Roman" w:cs="Times New Roman"/>
          <w:b/>
          <w:sz w:val="24"/>
          <w:szCs w:val="24"/>
          <w:u w:val="single"/>
          <w:lang w:eastAsia="hu-HU"/>
        </w:rPr>
      </w:pPr>
      <w:r w:rsidRPr="00AB0A89">
        <w:rPr>
          <w:rFonts w:ascii="Times New Roman" w:eastAsia="Times New Roman" w:hAnsi="Times New Roman" w:cs="Times New Roman"/>
          <w:b/>
          <w:sz w:val="24"/>
          <w:szCs w:val="24"/>
          <w:u w:val="single"/>
          <w:lang w:eastAsia="hu-HU"/>
        </w:rPr>
        <w:t>Közművelődés:</w:t>
      </w:r>
    </w:p>
    <w:p w14:paraId="66A89608" w14:textId="28781553" w:rsidR="00AB0A89" w:rsidRDefault="00AB0A89" w:rsidP="00BB3BBE">
      <w:pPr>
        <w:pStyle w:val="NormlWeb"/>
        <w:spacing w:before="120" w:beforeAutospacing="0" w:after="0" w:afterAutospacing="0"/>
        <w:jc w:val="both"/>
      </w:pPr>
      <w:r w:rsidRPr="005F3F94">
        <w:t xml:space="preserve">A </w:t>
      </w:r>
      <w:r w:rsidR="0069548B" w:rsidRPr="00AB0A89">
        <w:t>SZE-VA GRÓT N</w:t>
      </w:r>
      <w:r w:rsidR="0069548B">
        <w:t xml:space="preserve">onprofit </w:t>
      </w:r>
      <w:r w:rsidR="0069548B" w:rsidRPr="00AB0A89">
        <w:t>Kft</w:t>
      </w:r>
      <w:r w:rsidR="0069548B">
        <w:t>.</w:t>
      </w:r>
      <w:r w:rsidR="0069548B" w:rsidRPr="005F3F94">
        <w:t xml:space="preserve"> </w:t>
      </w:r>
      <w:r w:rsidRPr="005F3F94">
        <w:t xml:space="preserve">közművelődési divíziójának önkormányzati hozzájárulása a tárgyévben </w:t>
      </w:r>
      <w:r w:rsidRPr="00AB0A89">
        <w:rPr>
          <w:rStyle w:val="Kiemels2"/>
          <w:b w:val="0"/>
          <w:bCs w:val="0"/>
        </w:rPr>
        <w:t>135.275.000 Ft</w:t>
      </w:r>
      <w:r w:rsidRPr="005F3F94">
        <w:rPr>
          <w:b/>
          <w:bCs/>
        </w:rPr>
        <w:t>,</w:t>
      </w:r>
      <w:r w:rsidRPr="005F3F94">
        <w:t xml:space="preserve"> amely </w:t>
      </w:r>
      <w:r w:rsidRPr="00AB0A89">
        <w:rPr>
          <w:rStyle w:val="Kiemels2"/>
          <w:b w:val="0"/>
          <w:bCs w:val="0"/>
        </w:rPr>
        <w:t>9%-os növekedést</w:t>
      </w:r>
      <w:r w:rsidRPr="005F3F94">
        <w:t xml:space="preserve"> jelent az előző évhez képest. </w:t>
      </w:r>
    </w:p>
    <w:p w14:paraId="262E4B6E" w14:textId="19B84AC7" w:rsidR="00AB0A89" w:rsidRDefault="00AB0A89" w:rsidP="00BB3BBE">
      <w:pPr>
        <w:pStyle w:val="NormlWeb"/>
        <w:spacing w:before="120" w:beforeAutospacing="0" w:after="0" w:afterAutospacing="0"/>
        <w:jc w:val="both"/>
      </w:pPr>
      <w:r w:rsidRPr="00F5730F">
        <w:t xml:space="preserve">Saját bevételek között </w:t>
      </w:r>
      <w:r w:rsidR="005932C8">
        <w:t xml:space="preserve">betervezésre került </w:t>
      </w:r>
      <w:r w:rsidRPr="00F5730F">
        <w:t xml:space="preserve">a jegyértékesítés </w:t>
      </w:r>
      <w:r w:rsidR="005932C8" w:rsidRPr="00F5730F">
        <w:t>4.830.000 Ft</w:t>
      </w:r>
      <w:r w:rsidR="005932C8">
        <w:t xml:space="preserve"> </w:t>
      </w:r>
      <w:r w:rsidRPr="00F5730F">
        <w:t xml:space="preserve">bevétel, a </w:t>
      </w:r>
      <w:r w:rsidR="005932C8" w:rsidRPr="00F5730F">
        <w:t>2.400.000 Ft</w:t>
      </w:r>
      <w:r w:rsidR="005932C8" w:rsidRPr="00F5730F">
        <w:t xml:space="preserve"> </w:t>
      </w:r>
      <w:r w:rsidRPr="00F5730F">
        <w:t>bérleti díj</w:t>
      </w:r>
      <w:r w:rsidR="005932C8">
        <w:t xml:space="preserve"> összege</w:t>
      </w:r>
      <w:r w:rsidRPr="00F5730F">
        <w:t>, valamint az ajándéktárgy</w:t>
      </w:r>
      <w:r w:rsidR="005932C8">
        <w:t xml:space="preserve">ak értékesítéséből </w:t>
      </w:r>
      <w:r w:rsidR="00F5730F">
        <w:t>548.491 Ft</w:t>
      </w:r>
      <w:r w:rsidR="005932C8">
        <w:t xml:space="preserve"> bevétel </w:t>
      </w:r>
      <w:r w:rsidR="00F5730F" w:rsidRPr="00F5730F">
        <w:t>és egyéb (könyvtári tagdíj, fénymásolás)</w:t>
      </w:r>
      <w:r w:rsidRPr="00F5730F">
        <w:t xml:space="preserve"> értékesítés</w:t>
      </w:r>
      <w:r w:rsidR="005932C8">
        <w:t xml:space="preserve">ből </w:t>
      </w:r>
      <w:bookmarkStart w:id="0" w:name="_GoBack"/>
      <w:bookmarkEnd w:id="0"/>
      <w:r w:rsidR="00F5730F">
        <w:t>271.127</w:t>
      </w:r>
      <w:r w:rsidR="00F5730F" w:rsidRPr="00F5730F">
        <w:t xml:space="preserve"> Ft</w:t>
      </w:r>
      <w:r w:rsidR="005932C8">
        <w:t xml:space="preserve"> bevétel</w:t>
      </w:r>
      <w:r w:rsidR="00BB3BBE" w:rsidRPr="00F5730F">
        <w:t>, mindösszesen 8.049.618 Ft összegben.</w:t>
      </w:r>
    </w:p>
    <w:p w14:paraId="048E5DB8" w14:textId="3A70067B" w:rsidR="00AB0A89" w:rsidRDefault="00AB0A89" w:rsidP="00BB3BBE">
      <w:pPr>
        <w:pStyle w:val="NormlWeb"/>
        <w:spacing w:before="120" w:beforeAutospacing="0" w:after="0" w:afterAutospacing="0"/>
        <w:jc w:val="both"/>
      </w:pPr>
      <w:r w:rsidRPr="005F3F94">
        <w:t>A</w:t>
      </w:r>
      <w:r w:rsidR="00BB3BBE">
        <w:t xml:space="preserve"> bevételek </w:t>
      </w:r>
      <w:r w:rsidRPr="005F3F94">
        <w:t>fedezetet biztosít</w:t>
      </w:r>
      <w:r w:rsidR="00BB3BBE">
        <w:t>anak</w:t>
      </w:r>
      <w:r w:rsidRPr="005F3F94">
        <w:t xml:space="preserve"> a dolgozók bérköltségére – beleértve a </w:t>
      </w:r>
      <w:r w:rsidRPr="00BB3BBE">
        <w:rPr>
          <w:rStyle w:val="Kiemels2"/>
          <w:b w:val="0"/>
          <w:bCs w:val="0"/>
        </w:rPr>
        <w:t>kötelező 15%-os béremelést</w:t>
      </w:r>
      <w:r w:rsidRPr="005F3F94">
        <w:t xml:space="preserve"> –, valamint a szolgáltatási tervben szereplő programok megvalósítására. A bérjellegű kifizetések összege </w:t>
      </w:r>
      <w:r w:rsidR="00BB3BBE" w:rsidRPr="00BB3BBE">
        <w:rPr>
          <w:rStyle w:val="Kiemels2"/>
          <w:b w:val="0"/>
          <w:bCs w:val="0"/>
        </w:rPr>
        <w:t>59.956.643 Ft</w:t>
      </w:r>
      <w:r w:rsidRPr="00BB3BBE">
        <w:rPr>
          <w:b/>
          <w:bCs/>
        </w:rPr>
        <w:t>,</w:t>
      </w:r>
      <w:r w:rsidRPr="005F3F94">
        <w:t xml:space="preserve"> a dologi kiadásokon belül </w:t>
      </w:r>
      <w:r w:rsidRPr="00BB3BBE">
        <w:rPr>
          <w:rStyle w:val="Kiemels2"/>
          <w:b w:val="0"/>
          <w:bCs w:val="0"/>
        </w:rPr>
        <w:t>18</w:t>
      </w:r>
      <w:r w:rsidR="00BB3BBE" w:rsidRPr="00BB3BBE">
        <w:rPr>
          <w:rStyle w:val="Kiemels2"/>
          <w:b w:val="0"/>
          <w:bCs w:val="0"/>
        </w:rPr>
        <w:t>.240.000</w:t>
      </w:r>
      <w:r w:rsidRPr="00BB3BBE">
        <w:rPr>
          <w:rStyle w:val="Kiemels2"/>
          <w:b w:val="0"/>
          <w:bCs w:val="0"/>
        </w:rPr>
        <w:t xml:space="preserve"> Ft</w:t>
      </w:r>
      <w:r w:rsidRPr="005F3F94">
        <w:t xml:space="preserve"> az előadói díjakra, a fennmaradó </w:t>
      </w:r>
      <w:r w:rsidR="00BB3BBE">
        <w:t>49.775.620 Ft</w:t>
      </w:r>
      <w:r w:rsidRPr="005F3F94">
        <w:t xml:space="preserve"> a </w:t>
      </w:r>
      <w:r w:rsidR="00BB3BBE">
        <w:t xml:space="preserve">rendezvények járulékos költségeire, a médiaszolgáltatás tevékenységre, a </w:t>
      </w:r>
      <w:r w:rsidRPr="005F3F94">
        <w:t xml:space="preserve">működési költségekre és a művelődési ház üzemeltetésére szolgál. A költségvetés továbbá </w:t>
      </w:r>
      <w:r w:rsidRPr="00BB3BBE">
        <w:rPr>
          <w:rStyle w:val="Kiemels2"/>
          <w:b w:val="0"/>
          <w:bCs w:val="0"/>
        </w:rPr>
        <w:t>5</w:t>
      </w:r>
      <w:r w:rsidR="00BB3BBE" w:rsidRPr="00BB3BBE">
        <w:rPr>
          <w:rStyle w:val="Kiemels2"/>
          <w:b w:val="0"/>
          <w:bCs w:val="0"/>
        </w:rPr>
        <w:t xml:space="preserve">.500.000 </w:t>
      </w:r>
      <w:r w:rsidRPr="00BB3BBE">
        <w:rPr>
          <w:rStyle w:val="Kiemels2"/>
          <w:b w:val="0"/>
          <w:bCs w:val="0"/>
        </w:rPr>
        <w:t>Ft</w:t>
      </w:r>
      <w:r w:rsidRPr="005F3F94">
        <w:rPr>
          <w:b/>
          <w:bCs/>
        </w:rPr>
        <w:t xml:space="preserve"> </w:t>
      </w:r>
      <w:r w:rsidRPr="005F3F94">
        <w:t xml:space="preserve">értékben tartalmaz kisebb eszközbeszerzéseket és egy </w:t>
      </w:r>
      <w:r w:rsidRPr="00BB3BBE">
        <w:t>verse</w:t>
      </w:r>
      <w:r w:rsidRPr="005F3F94">
        <w:t>nyzongora vásárlását</w:t>
      </w:r>
      <w:r w:rsidR="00A51DEB">
        <w:t xml:space="preserve"> is</w:t>
      </w:r>
      <w:r w:rsidRPr="005F3F94">
        <w:t>.</w:t>
      </w:r>
    </w:p>
    <w:p w14:paraId="4CAD1CAE" w14:textId="47B800DC" w:rsidR="00AB0A89" w:rsidRPr="005F3F94" w:rsidRDefault="00BB3BBE" w:rsidP="00ED65AA">
      <w:pPr>
        <w:pStyle w:val="NormlWeb"/>
        <w:spacing w:before="120" w:beforeAutospacing="0" w:after="0" w:afterAutospacing="0"/>
        <w:jc w:val="both"/>
      </w:pPr>
      <w:r>
        <w:t xml:space="preserve">Összességében megállapítható, hogy a fenti bevételek és kiadások figyelembevételével a </w:t>
      </w:r>
      <w:r w:rsidR="0069548B" w:rsidRPr="00AB0A89">
        <w:t>SZE-VA GRÓT N</w:t>
      </w:r>
      <w:r w:rsidR="0069548B">
        <w:t xml:space="preserve">onprofit </w:t>
      </w:r>
      <w:r w:rsidR="0069548B" w:rsidRPr="00AB0A89">
        <w:t>Kft</w:t>
      </w:r>
      <w:r>
        <w:t>. 2026-ban is rentábilis gazdálkodást folytat, minimális mértékű nyereség elérése mellett.</w:t>
      </w:r>
    </w:p>
    <w:p w14:paraId="0982E8CC" w14:textId="77777777" w:rsidR="00861F3D" w:rsidRPr="008B387D" w:rsidRDefault="00861F3D" w:rsidP="00BA2E7A">
      <w:pPr>
        <w:spacing w:after="0" w:line="240" w:lineRule="auto"/>
        <w:jc w:val="both"/>
        <w:textAlignment w:val="baseline"/>
        <w:rPr>
          <w:rFonts w:ascii="Times New Roman" w:eastAsia="Times New Roman" w:hAnsi="Times New Roman" w:cs="Times New Roman"/>
          <w:sz w:val="24"/>
          <w:szCs w:val="24"/>
          <w:highlight w:val="yellow"/>
          <w:lang w:eastAsia="hu-HU"/>
        </w:rPr>
      </w:pPr>
    </w:p>
    <w:p w14:paraId="2BE6016F" w14:textId="55998497" w:rsidR="00BA2E7A" w:rsidRDefault="008D3117" w:rsidP="00BA2E7A">
      <w:pPr>
        <w:spacing w:after="0" w:line="240" w:lineRule="auto"/>
        <w:jc w:val="both"/>
        <w:rPr>
          <w:rFonts w:ascii="Times New Roman" w:hAnsi="Times New Roman" w:cs="Times New Roman"/>
          <w:b/>
          <w:bCs/>
          <w:sz w:val="24"/>
          <w:szCs w:val="24"/>
        </w:rPr>
      </w:pPr>
      <w:r w:rsidRPr="00E0014B">
        <w:rPr>
          <w:rFonts w:ascii="Times New Roman" w:hAnsi="Times New Roman" w:cs="Times New Roman"/>
          <w:sz w:val="24"/>
          <w:szCs w:val="24"/>
        </w:rPr>
        <w:t>A jelenlegi tervezetben</w:t>
      </w:r>
      <w:r w:rsidR="00F774C9" w:rsidRPr="00E0014B">
        <w:rPr>
          <w:rFonts w:ascii="Times New Roman" w:hAnsi="Times New Roman" w:cs="Times New Roman"/>
          <w:sz w:val="24"/>
          <w:szCs w:val="24"/>
        </w:rPr>
        <w:t xml:space="preserve"> </w:t>
      </w:r>
      <w:r w:rsidRPr="00E0014B">
        <w:rPr>
          <w:rFonts w:ascii="Times New Roman" w:hAnsi="Times New Roman" w:cs="Times New Roman"/>
          <w:sz w:val="24"/>
          <w:szCs w:val="24"/>
        </w:rPr>
        <w:t>a civil szervezetek támogatása a beadott beszámolók és kérelmek alapján került összeállítás</w:t>
      </w:r>
      <w:r w:rsidR="00F03614" w:rsidRPr="00E0014B">
        <w:rPr>
          <w:rFonts w:ascii="Times New Roman" w:hAnsi="Times New Roman" w:cs="Times New Roman"/>
          <w:sz w:val="24"/>
          <w:szCs w:val="24"/>
        </w:rPr>
        <w:t>ra.</w:t>
      </w:r>
      <w:r w:rsidR="00166857" w:rsidRPr="00E0014B">
        <w:rPr>
          <w:rFonts w:ascii="Times New Roman" w:hAnsi="Times New Roman" w:cs="Times New Roman"/>
          <w:sz w:val="24"/>
          <w:szCs w:val="24"/>
        </w:rPr>
        <w:t xml:space="preserve"> Az idei évi támogatási keret indokolt esetben kiegészülhet</w:t>
      </w:r>
      <w:r w:rsidRPr="00E0014B">
        <w:rPr>
          <w:rFonts w:ascii="Times New Roman" w:hAnsi="Times New Roman" w:cs="Times New Roman"/>
          <w:sz w:val="24"/>
          <w:szCs w:val="24"/>
        </w:rPr>
        <w:t xml:space="preserve"> </w:t>
      </w:r>
      <w:r w:rsidR="00166857" w:rsidRPr="00E0014B">
        <w:rPr>
          <w:rFonts w:ascii="Times New Roman" w:hAnsi="Times New Roman" w:cs="Times New Roman"/>
          <w:sz w:val="24"/>
          <w:szCs w:val="24"/>
        </w:rPr>
        <w:t>évközben</w:t>
      </w:r>
      <w:r w:rsidRPr="00E0014B">
        <w:rPr>
          <w:rFonts w:ascii="Times New Roman" w:hAnsi="Times New Roman" w:cs="Times New Roman"/>
          <w:sz w:val="24"/>
          <w:szCs w:val="24"/>
        </w:rPr>
        <w:t xml:space="preserve"> a céltartalék</w:t>
      </w:r>
      <w:r w:rsidR="00166857" w:rsidRPr="00E0014B">
        <w:rPr>
          <w:rFonts w:ascii="Times New Roman" w:hAnsi="Times New Roman" w:cs="Times New Roman"/>
          <w:sz w:val="24"/>
          <w:szCs w:val="24"/>
        </w:rPr>
        <w:t>ok</w:t>
      </w:r>
      <w:r w:rsidRPr="00E0014B">
        <w:rPr>
          <w:rFonts w:ascii="Times New Roman" w:hAnsi="Times New Roman" w:cs="Times New Roman"/>
          <w:sz w:val="24"/>
          <w:szCs w:val="24"/>
        </w:rPr>
        <w:t xml:space="preserve">ból nyújtott támogatási összegekkel, amelyek felhasználásáról a képviselő-testület </w:t>
      </w:r>
      <w:r w:rsidR="00F03614" w:rsidRPr="00E0014B">
        <w:rPr>
          <w:rFonts w:ascii="Times New Roman" w:hAnsi="Times New Roman" w:cs="Times New Roman"/>
          <w:sz w:val="24"/>
          <w:szCs w:val="24"/>
        </w:rPr>
        <w:t>a soron következő költségvetési rendelet módosításkor</w:t>
      </w:r>
      <w:r w:rsidRPr="00E0014B">
        <w:rPr>
          <w:rFonts w:ascii="Times New Roman" w:hAnsi="Times New Roman" w:cs="Times New Roman"/>
          <w:sz w:val="24"/>
          <w:szCs w:val="24"/>
        </w:rPr>
        <w:t xml:space="preserve"> tájékoztatást kap.</w:t>
      </w:r>
    </w:p>
    <w:p w14:paraId="4362B17E" w14:textId="77777777" w:rsidR="00BA2E7A" w:rsidRDefault="00BA2E7A" w:rsidP="00BA2E7A">
      <w:pPr>
        <w:spacing w:after="0" w:line="240" w:lineRule="auto"/>
        <w:jc w:val="both"/>
        <w:rPr>
          <w:rFonts w:ascii="Times New Roman" w:hAnsi="Times New Roman" w:cs="Times New Roman"/>
          <w:b/>
          <w:bCs/>
          <w:sz w:val="24"/>
          <w:szCs w:val="24"/>
        </w:rPr>
      </w:pPr>
    </w:p>
    <w:p w14:paraId="118F3922" w14:textId="7D807057" w:rsidR="008D3117" w:rsidRDefault="008D3117" w:rsidP="00BA2E7A">
      <w:pPr>
        <w:spacing w:after="0" w:line="240" w:lineRule="auto"/>
        <w:jc w:val="both"/>
        <w:rPr>
          <w:rFonts w:ascii="Times New Roman" w:hAnsi="Times New Roman" w:cs="Times New Roman"/>
          <w:b/>
          <w:bCs/>
          <w:sz w:val="24"/>
          <w:szCs w:val="24"/>
        </w:rPr>
      </w:pPr>
      <w:r w:rsidRPr="00CD7F89">
        <w:rPr>
          <w:rFonts w:ascii="Times New Roman" w:hAnsi="Times New Roman" w:cs="Times New Roman"/>
          <w:b/>
          <w:bCs/>
          <w:sz w:val="24"/>
          <w:szCs w:val="24"/>
        </w:rPr>
        <w:t xml:space="preserve">Tisztelt Képviselő-testület! </w:t>
      </w:r>
    </w:p>
    <w:p w14:paraId="3E8F7943" w14:textId="77777777" w:rsidR="00C94C01" w:rsidRPr="00C94C01" w:rsidRDefault="00C94C01" w:rsidP="00BA2E7A">
      <w:pPr>
        <w:spacing w:after="0" w:line="240" w:lineRule="auto"/>
        <w:jc w:val="both"/>
        <w:rPr>
          <w:rFonts w:ascii="Times New Roman" w:hAnsi="Times New Roman" w:cs="Times New Roman"/>
          <w:bCs/>
          <w:sz w:val="24"/>
          <w:szCs w:val="24"/>
        </w:rPr>
      </w:pPr>
    </w:p>
    <w:p w14:paraId="212BC3C0" w14:textId="7905C1CC" w:rsidR="00ED677C"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jelenlegi rendelet</w:t>
      </w:r>
      <w:r w:rsidRPr="00A2374D">
        <w:rPr>
          <w:rFonts w:ascii="Times New Roman" w:hAnsi="Times New Roman" w:cs="Times New Roman"/>
          <w:sz w:val="24"/>
          <w:szCs w:val="24"/>
        </w:rPr>
        <w:t xml:space="preserve">tervezet a központi jogszabályok előírásai és a helyi feladatok figyelembevételével </w:t>
      </w:r>
      <w:r w:rsidR="00C406E5">
        <w:rPr>
          <w:rFonts w:ascii="Times New Roman" w:hAnsi="Times New Roman" w:cs="Times New Roman"/>
          <w:sz w:val="24"/>
          <w:szCs w:val="24"/>
        </w:rPr>
        <w:t>került összeállításra, de – különösen adóbevételek</w:t>
      </w:r>
      <w:r w:rsidR="00DB49BE">
        <w:rPr>
          <w:rFonts w:ascii="Times New Roman" w:hAnsi="Times New Roman" w:cs="Times New Roman"/>
          <w:sz w:val="24"/>
          <w:szCs w:val="24"/>
        </w:rPr>
        <w:t>, rezsidíj kiadások</w:t>
      </w:r>
      <w:r w:rsidR="00C406E5">
        <w:rPr>
          <w:rFonts w:ascii="Times New Roman" w:hAnsi="Times New Roman" w:cs="Times New Roman"/>
          <w:sz w:val="24"/>
          <w:szCs w:val="24"/>
        </w:rPr>
        <w:t xml:space="preserve"> esetében - több bizonytalansági tényezőt tartalmaz, ami kihat az önkormányzat évközi likviditásá</w:t>
      </w:r>
      <w:r w:rsidR="00166857">
        <w:rPr>
          <w:rFonts w:ascii="Times New Roman" w:hAnsi="Times New Roman" w:cs="Times New Roman"/>
          <w:sz w:val="24"/>
          <w:szCs w:val="24"/>
        </w:rPr>
        <w:t>ra</w:t>
      </w:r>
      <w:r w:rsidR="00371028">
        <w:rPr>
          <w:rFonts w:ascii="Times New Roman" w:hAnsi="Times New Roman" w:cs="Times New Roman"/>
          <w:sz w:val="24"/>
          <w:szCs w:val="24"/>
        </w:rPr>
        <w:t>.</w:t>
      </w:r>
      <w:r w:rsidR="00847439">
        <w:rPr>
          <w:rFonts w:ascii="Times New Roman" w:hAnsi="Times New Roman" w:cs="Times New Roman"/>
          <w:sz w:val="24"/>
          <w:szCs w:val="24"/>
        </w:rPr>
        <w:t xml:space="preserve"> A helyi iparűzési adó esetében a</w:t>
      </w:r>
      <w:r w:rsidR="009D08BA">
        <w:rPr>
          <w:rFonts w:ascii="Times New Roman" w:hAnsi="Times New Roman" w:cs="Times New Roman"/>
          <w:sz w:val="24"/>
          <w:szCs w:val="24"/>
        </w:rPr>
        <w:t xml:space="preserve"> 2025. évi LXIX</w:t>
      </w:r>
      <w:r w:rsidR="00847439">
        <w:rPr>
          <w:rFonts w:ascii="Times New Roman" w:hAnsi="Times New Roman" w:cs="Times New Roman"/>
          <w:sz w:val="24"/>
          <w:szCs w:val="24"/>
        </w:rPr>
        <w:t xml:space="preserve">. törvény </w:t>
      </w:r>
      <w:r w:rsidR="009D08BA">
        <w:rPr>
          <w:rFonts w:ascii="Times New Roman" w:hAnsi="Times New Roman" w:cs="Times New Roman"/>
          <w:sz w:val="24"/>
          <w:szCs w:val="24"/>
        </w:rPr>
        <w:t xml:space="preserve">10. mellékletében meghatározott szabályok </w:t>
      </w:r>
      <w:r w:rsidR="00847439">
        <w:rPr>
          <w:rFonts w:ascii="Times New Roman" w:hAnsi="Times New Roman" w:cs="Times New Roman"/>
          <w:sz w:val="24"/>
          <w:szCs w:val="24"/>
        </w:rPr>
        <w:t xml:space="preserve">alapján befizetési kötelezettsége is keletkezhet az önkormányzatnak, amennyiben a </w:t>
      </w:r>
      <w:r w:rsidR="009D08BA">
        <w:rPr>
          <w:rFonts w:ascii="Times New Roman" w:hAnsi="Times New Roman" w:cs="Times New Roman"/>
          <w:sz w:val="24"/>
          <w:szCs w:val="24"/>
        </w:rPr>
        <w:t xml:space="preserve">2026. évi </w:t>
      </w:r>
      <w:r w:rsidR="00847439">
        <w:rPr>
          <w:rFonts w:ascii="Times New Roman" w:hAnsi="Times New Roman" w:cs="Times New Roman"/>
          <w:sz w:val="24"/>
          <w:szCs w:val="24"/>
        </w:rPr>
        <w:t>t</w:t>
      </w:r>
      <w:r w:rsidR="003D2D1D">
        <w:rPr>
          <w:rFonts w:ascii="Times New Roman" w:hAnsi="Times New Roman" w:cs="Times New Roman"/>
          <w:sz w:val="24"/>
          <w:szCs w:val="24"/>
        </w:rPr>
        <w:t xml:space="preserve">ényleges </w:t>
      </w:r>
      <w:r w:rsidR="00847439">
        <w:rPr>
          <w:rFonts w:ascii="Times New Roman" w:hAnsi="Times New Roman" w:cs="Times New Roman"/>
          <w:sz w:val="24"/>
          <w:szCs w:val="24"/>
        </w:rPr>
        <w:t>bevétel meghaladja a 202</w:t>
      </w:r>
      <w:r w:rsidR="009D08BA">
        <w:rPr>
          <w:rFonts w:ascii="Times New Roman" w:hAnsi="Times New Roman" w:cs="Times New Roman"/>
          <w:sz w:val="24"/>
          <w:szCs w:val="24"/>
        </w:rPr>
        <w:t>5</w:t>
      </w:r>
      <w:r w:rsidR="00847439">
        <w:rPr>
          <w:rFonts w:ascii="Times New Roman" w:hAnsi="Times New Roman" w:cs="Times New Roman"/>
          <w:sz w:val="24"/>
          <w:szCs w:val="24"/>
        </w:rPr>
        <w:t xml:space="preserve">. évi beszedett mértéket. A jelenleg </w:t>
      </w:r>
      <w:r w:rsidR="00847439">
        <w:rPr>
          <w:rFonts w:ascii="Times New Roman" w:hAnsi="Times New Roman" w:cs="Times New Roman"/>
          <w:sz w:val="24"/>
          <w:szCs w:val="24"/>
        </w:rPr>
        <w:lastRenderedPageBreak/>
        <w:t xml:space="preserve">rendelkezésre álló adatok alapján ezzel nem számolt a tervezet, mert a tervezett bevétel a tavalyi </w:t>
      </w:r>
      <w:r w:rsidR="00A87C6E">
        <w:rPr>
          <w:rFonts w:ascii="Times New Roman" w:hAnsi="Times New Roman" w:cs="Times New Roman"/>
          <w:sz w:val="24"/>
          <w:szCs w:val="24"/>
        </w:rPr>
        <w:t>beszedett adó</w:t>
      </w:r>
      <w:r w:rsidR="00847439">
        <w:rPr>
          <w:rFonts w:ascii="Times New Roman" w:hAnsi="Times New Roman" w:cs="Times New Roman"/>
          <w:sz w:val="24"/>
          <w:szCs w:val="24"/>
        </w:rPr>
        <w:t xml:space="preserve"> összege alatt marad. </w:t>
      </w:r>
    </w:p>
    <w:p w14:paraId="2F7CCD17" w14:textId="15E1C3FA" w:rsidR="001B196E" w:rsidRDefault="00E5564C"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jelenlegi költségvetés minimális tartalék kereteket tartalmaz mind a működés, mind a felhalmozás tekintetében.</w:t>
      </w:r>
      <w:r w:rsidR="00DB49BE">
        <w:rPr>
          <w:rFonts w:ascii="Times New Roman" w:hAnsi="Times New Roman" w:cs="Times New Roman"/>
          <w:sz w:val="24"/>
          <w:szCs w:val="24"/>
        </w:rPr>
        <w:t xml:space="preserve"> </w:t>
      </w:r>
      <w:r w:rsidR="00A87C6E">
        <w:rPr>
          <w:rFonts w:ascii="Times New Roman" w:hAnsi="Times New Roman" w:cs="Times New Roman"/>
          <w:sz w:val="24"/>
          <w:szCs w:val="24"/>
        </w:rPr>
        <w:t>A</w:t>
      </w:r>
      <w:r w:rsidR="00DB49BE">
        <w:rPr>
          <w:rFonts w:ascii="Times New Roman" w:hAnsi="Times New Roman" w:cs="Times New Roman"/>
          <w:sz w:val="24"/>
          <w:szCs w:val="24"/>
        </w:rPr>
        <w:t xml:space="preserve">z idei költségvetés több olyan feladatot tartalmaz, amelyeknek végrehajtása az önkormányzat számára kötelező, ugyanakkor állami finanszírozás nincs hozzá, </w:t>
      </w:r>
      <w:r w:rsidR="000C40AD">
        <w:rPr>
          <w:rFonts w:ascii="Times New Roman" w:hAnsi="Times New Roman" w:cs="Times New Roman"/>
          <w:sz w:val="24"/>
          <w:szCs w:val="24"/>
        </w:rPr>
        <w:t>kimerítve ezzel az önkormányzati tartalékokat.</w:t>
      </w:r>
    </w:p>
    <w:p w14:paraId="681EB438" w14:textId="77777777" w:rsidR="00371028" w:rsidRPr="00A2374D" w:rsidRDefault="00371028" w:rsidP="00BA2E7A">
      <w:pPr>
        <w:spacing w:after="0" w:line="240" w:lineRule="auto"/>
        <w:jc w:val="both"/>
        <w:rPr>
          <w:rFonts w:ascii="Times New Roman" w:hAnsi="Times New Roman" w:cs="Times New Roman"/>
          <w:sz w:val="24"/>
          <w:szCs w:val="24"/>
        </w:rPr>
      </w:pPr>
    </w:p>
    <w:p w14:paraId="78541AC3" w14:textId="57D940CA" w:rsidR="00374EDC" w:rsidRPr="00540A43" w:rsidRDefault="00374EDC" w:rsidP="00BA2E7A">
      <w:pPr>
        <w:spacing w:after="0" w:line="240" w:lineRule="auto"/>
        <w:jc w:val="both"/>
        <w:rPr>
          <w:rFonts w:ascii="Times New Roman" w:hAnsi="Times New Roman" w:cs="Times New Roman"/>
          <w:sz w:val="24"/>
          <w:szCs w:val="24"/>
        </w:rPr>
      </w:pPr>
      <w:r w:rsidRPr="00540A43">
        <w:rPr>
          <w:rFonts w:ascii="Times New Roman" w:hAnsi="Times New Roman" w:cs="Times New Roman"/>
          <w:sz w:val="24"/>
          <w:szCs w:val="24"/>
        </w:rPr>
        <w:t xml:space="preserve">A </w:t>
      </w:r>
      <w:r w:rsidRPr="00540A43">
        <w:rPr>
          <w:rFonts w:ascii="Times New Roman" w:hAnsi="Times New Roman" w:cs="Times New Roman"/>
          <w:bCs/>
          <w:sz w:val="24"/>
          <w:szCs w:val="24"/>
        </w:rPr>
        <w:t xml:space="preserve">Szociális és Humán Ügyek Bizottsága </w:t>
      </w:r>
      <w:r w:rsidRPr="00540A43">
        <w:rPr>
          <w:rFonts w:ascii="Times New Roman" w:hAnsi="Times New Roman" w:cs="Times New Roman"/>
          <w:sz w:val="24"/>
          <w:szCs w:val="24"/>
        </w:rPr>
        <w:t>az előterjesztést a 202</w:t>
      </w:r>
      <w:r w:rsidR="00C06D02">
        <w:rPr>
          <w:rFonts w:ascii="Times New Roman" w:hAnsi="Times New Roman" w:cs="Times New Roman"/>
          <w:sz w:val="24"/>
          <w:szCs w:val="24"/>
        </w:rPr>
        <w:t>6</w:t>
      </w:r>
      <w:r w:rsidRPr="00540A43">
        <w:rPr>
          <w:rFonts w:ascii="Times New Roman" w:hAnsi="Times New Roman" w:cs="Times New Roman"/>
          <w:sz w:val="24"/>
          <w:szCs w:val="24"/>
        </w:rPr>
        <w:t xml:space="preserve">. február </w:t>
      </w:r>
      <w:r w:rsidR="00C06D02">
        <w:rPr>
          <w:rFonts w:ascii="Times New Roman" w:hAnsi="Times New Roman" w:cs="Times New Roman"/>
          <w:sz w:val="24"/>
          <w:szCs w:val="24"/>
        </w:rPr>
        <w:t>5</w:t>
      </w:r>
      <w:r w:rsidRPr="00540A43">
        <w:rPr>
          <w:rFonts w:ascii="Times New Roman" w:hAnsi="Times New Roman" w:cs="Times New Roman"/>
          <w:sz w:val="24"/>
          <w:szCs w:val="24"/>
        </w:rPr>
        <w:t xml:space="preserve">-i ülésén megtárgyalta, a </w:t>
      </w:r>
      <w:r w:rsidR="00C06D02">
        <w:rPr>
          <w:rFonts w:ascii="Times New Roman" w:hAnsi="Times New Roman" w:cs="Times New Roman"/>
          <w:sz w:val="24"/>
          <w:szCs w:val="24"/>
        </w:rPr>
        <w:t>6</w:t>
      </w:r>
      <w:r w:rsidRPr="00540A43">
        <w:rPr>
          <w:rFonts w:ascii="Times New Roman" w:hAnsi="Times New Roman" w:cs="Times New Roman"/>
          <w:sz w:val="24"/>
          <w:szCs w:val="24"/>
        </w:rPr>
        <w:t>/202</w:t>
      </w:r>
      <w:r w:rsidR="00C06D02">
        <w:rPr>
          <w:rFonts w:ascii="Times New Roman" w:hAnsi="Times New Roman" w:cs="Times New Roman"/>
          <w:sz w:val="24"/>
          <w:szCs w:val="24"/>
        </w:rPr>
        <w:t>6</w:t>
      </w:r>
      <w:r w:rsidRPr="00540A43">
        <w:rPr>
          <w:rFonts w:ascii="Times New Roman" w:hAnsi="Times New Roman" w:cs="Times New Roman"/>
          <w:sz w:val="24"/>
          <w:szCs w:val="24"/>
        </w:rPr>
        <w:t>. (II.</w:t>
      </w:r>
      <w:r w:rsidR="0045650A" w:rsidRPr="00540A43">
        <w:rPr>
          <w:rFonts w:ascii="Times New Roman" w:hAnsi="Times New Roman" w:cs="Times New Roman"/>
          <w:sz w:val="24"/>
          <w:szCs w:val="24"/>
        </w:rPr>
        <w:t>0</w:t>
      </w:r>
      <w:r w:rsidR="00C06D02">
        <w:rPr>
          <w:rFonts w:ascii="Times New Roman" w:hAnsi="Times New Roman" w:cs="Times New Roman"/>
          <w:sz w:val="24"/>
          <w:szCs w:val="24"/>
        </w:rPr>
        <w:t>5</w:t>
      </w:r>
      <w:r w:rsidRPr="00540A43">
        <w:rPr>
          <w:rFonts w:ascii="Times New Roman" w:hAnsi="Times New Roman" w:cs="Times New Roman"/>
          <w:sz w:val="24"/>
          <w:szCs w:val="24"/>
        </w:rPr>
        <w:t xml:space="preserve">.) számú határozatával javasolja Zalaszentgrót Város Önkormányzata Képviselő-testületének </w:t>
      </w:r>
      <w:r w:rsidR="00C7286D" w:rsidRPr="00540A43">
        <w:rPr>
          <w:rFonts w:ascii="Times New Roman" w:eastAsia="Times New Roman" w:hAnsi="Times New Roman"/>
          <w:sz w:val="24"/>
          <w:szCs w:val="24"/>
          <w:lang w:eastAsia="hu-HU"/>
        </w:rPr>
        <w:t>az önkormányzat 202</w:t>
      </w:r>
      <w:r w:rsidR="00C06D02">
        <w:rPr>
          <w:rFonts w:ascii="Times New Roman" w:eastAsia="Times New Roman" w:hAnsi="Times New Roman"/>
          <w:sz w:val="24"/>
          <w:szCs w:val="24"/>
          <w:lang w:eastAsia="hu-HU"/>
        </w:rPr>
        <w:t>6</w:t>
      </w:r>
      <w:r w:rsidR="00C7286D" w:rsidRPr="00540A43">
        <w:rPr>
          <w:rFonts w:ascii="Times New Roman" w:eastAsia="Times New Roman" w:hAnsi="Times New Roman"/>
          <w:sz w:val="24"/>
          <w:szCs w:val="24"/>
          <w:lang w:eastAsia="hu-HU"/>
        </w:rPr>
        <w:t>. évi költségvetésének</w:t>
      </w:r>
      <w:r w:rsidR="00C7286D" w:rsidRPr="00540A43">
        <w:rPr>
          <w:rFonts w:ascii="Times New Roman" w:hAnsi="Times New Roman" w:cs="Times New Roman"/>
          <w:sz w:val="24"/>
          <w:szCs w:val="24"/>
        </w:rPr>
        <w:t xml:space="preserve"> elfogadását.</w:t>
      </w:r>
    </w:p>
    <w:p w14:paraId="29C4D956" w14:textId="7FD27DC6" w:rsidR="00374EDC" w:rsidRPr="00BA2E7A" w:rsidRDefault="00374EDC" w:rsidP="00BA2E7A">
      <w:pPr>
        <w:spacing w:after="0" w:line="300" w:lineRule="atLeast"/>
        <w:jc w:val="both"/>
        <w:rPr>
          <w:rFonts w:ascii="Times New Roman" w:hAnsi="Times New Roman" w:cs="Times New Roman"/>
          <w:sz w:val="24"/>
          <w:szCs w:val="24"/>
          <w:highlight w:val="yellow"/>
        </w:rPr>
      </w:pPr>
    </w:p>
    <w:p w14:paraId="4251B882" w14:textId="5A5BD9B7" w:rsidR="00863DB5" w:rsidRDefault="00374EDC" w:rsidP="000A324E">
      <w:pPr>
        <w:spacing w:after="0" w:line="240" w:lineRule="auto"/>
        <w:jc w:val="both"/>
        <w:rPr>
          <w:rFonts w:ascii="Times New Roman" w:hAnsi="Times New Roman" w:cs="Times New Roman"/>
          <w:sz w:val="24"/>
          <w:szCs w:val="24"/>
        </w:rPr>
      </w:pPr>
      <w:r w:rsidRPr="00540A43">
        <w:rPr>
          <w:rFonts w:ascii="Times New Roman" w:hAnsi="Times New Roman" w:cs="Times New Roman"/>
          <w:sz w:val="24"/>
          <w:szCs w:val="24"/>
        </w:rPr>
        <w:t xml:space="preserve">A </w:t>
      </w:r>
      <w:r w:rsidRPr="00540A43">
        <w:rPr>
          <w:rFonts w:ascii="Times New Roman" w:hAnsi="Times New Roman" w:cs="Times New Roman"/>
          <w:bCs/>
          <w:sz w:val="24"/>
          <w:szCs w:val="24"/>
        </w:rPr>
        <w:t xml:space="preserve">Pénzügyi és </w:t>
      </w:r>
      <w:r w:rsidR="00BA2E7A" w:rsidRPr="00540A43">
        <w:rPr>
          <w:rFonts w:ascii="Times New Roman" w:hAnsi="Times New Roman" w:cs="Times New Roman"/>
          <w:bCs/>
          <w:sz w:val="24"/>
          <w:szCs w:val="24"/>
        </w:rPr>
        <w:t>Gazdasági</w:t>
      </w:r>
      <w:r w:rsidRPr="00540A43">
        <w:rPr>
          <w:rFonts w:ascii="Times New Roman" w:hAnsi="Times New Roman" w:cs="Times New Roman"/>
          <w:bCs/>
          <w:sz w:val="24"/>
          <w:szCs w:val="24"/>
        </w:rPr>
        <w:t xml:space="preserve"> Bizottság </w:t>
      </w:r>
      <w:r w:rsidRPr="00540A43">
        <w:rPr>
          <w:rFonts w:ascii="Times New Roman" w:hAnsi="Times New Roman" w:cs="Times New Roman"/>
          <w:sz w:val="24"/>
          <w:szCs w:val="24"/>
        </w:rPr>
        <w:t>a 202</w:t>
      </w:r>
      <w:r w:rsidR="00C06D02">
        <w:rPr>
          <w:rFonts w:ascii="Times New Roman" w:hAnsi="Times New Roman" w:cs="Times New Roman"/>
          <w:sz w:val="24"/>
          <w:szCs w:val="24"/>
        </w:rPr>
        <w:t>6</w:t>
      </w:r>
      <w:r w:rsidRPr="00540A43">
        <w:rPr>
          <w:rFonts w:ascii="Times New Roman" w:hAnsi="Times New Roman" w:cs="Times New Roman"/>
          <w:sz w:val="24"/>
          <w:szCs w:val="24"/>
        </w:rPr>
        <w:t xml:space="preserve">. február </w:t>
      </w:r>
      <w:r w:rsidR="00C06D02">
        <w:rPr>
          <w:rFonts w:ascii="Times New Roman" w:hAnsi="Times New Roman" w:cs="Times New Roman"/>
          <w:sz w:val="24"/>
          <w:szCs w:val="24"/>
        </w:rPr>
        <w:t>5</w:t>
      </w:r>
      <w:r w:rsidRPr="00540A43">
        <w:rPr>
          <w:rFonts w:ascii="Times New Roman" w:hAnsi="Times New Roman" w:cs="Times New Roman"/>
          <w:sz w:val="24"/>
          <w:szCs w:val="24"/>
        </w:rPr>
        <w:t>-i ülésén megtárgyalta</w:t>
      </w:r>
      <w:r w:rsidR="00863DB5" w:rsidRPr="00540A43">
        <w:rPr>
          <w:rFonts w:ascii="Times New Roman" w:hAnsi="Times New Roman" w:cs="Times New Roman"/>
          <w:sz w:val="24"/>
          <w:szCs w:val="24"/>
        </w:rPr>
        <w:t xml:space="preserve"> az önkormányzat 202</w:t>
      </w:r>
      <w:r w:rsidR="00C06D02">
        <w:rPr>
          <w:rFonts w:ascii="Times New Roman" w:hAnsi="Times New Roman" w:cs="Times New Roman"/>
          <w:sz w:val="24"/>
          <w:szCs w:val="24"/>
        </w:rPr>
        <w:t>6</w:t>
      </w:r>
      <w:r w:rsidR="00863DB5" w:rsidRPr="00540A43">
        <w:rPr>
          <w:rFonts w:ascii="Times New Roman" w:hAnsi="Times New Roman" w:cs="Times New Roman"/>
          <w:sz w:val="24"/>
          <w:szCs w:val="24"/>
        </w:rPr>
        <w:t xml:space="preserve">. évre vonatkozó költségvetési tervezetét mellékleteivel, részletes </w:t>
      </w:r>
      <w:proofErr w:type="spellStart"/>
      <w:r w:rsidR="00863DB5" w:rsidRPr="00540A43">
        <w:rPr>
          <w:rFonts w:ascii="Times New Roman" w:hAnsi="Times New Roman" w:cs="Times New Roman"/>
          <w:sz w:val="24"/>
          <w:szCs w:val="24"/>
        </w:rPr>
        <w:t>anyagával</w:t>
      </w:r>
      <w:proofErr w:type="spellEnd"/>
      <w:r w:rsidR="00863DB5" w:rsidRPr="00540A43">
        <w:rPr>
          <w:rFonts w:ascii="Times New Roman" w:hAnsi="Times New Roman" w:cs="Times New Roman"/>
          <w:sz w:val="24"/>
          <w:szCs w:val="24"/>
        </w:rPr>
        <w:t xml:space="preserve"> áttekintette és a </w:t>
      </w:r>
      <w:r w:rsidR="00C06D02">
        <w:rPr>
          <w:rFonts w:ascii="Times New Roman" w:hAnsi="Times New Roman" w:cs="Times New Roman"/>
          <w:sz w:val="24"/>
          <w:szCs w:val="24"/>
        </w:rPr>
        <w:t>6</w:t>
      </w:r>
      <w:r w:rsidR="00863DB5" w:rsidRPr="00540A43">
        <w:rPr>
          <w:rFonts w:ascii="Times New Roman" w:hAnsi="Times New Roman" w:cs="Times New Roman"/>
          <w:sz w:val="24"/>
          <w:szCs w:val="24"/>
        </w:rPr>
        <w:t>/202</w:t>
      </w:r>
      <w:r w:rsidR="00C06D02">
        <w:rPr>
          <w:rFonts w:ascii="Times New Roman" w:hAnsi="Times New Roman" w:cs="Times New Roman"/>
          <w:sz w:val="24"/>
          <w:szCs w:val="24"/>
        </w:rPr>
        <w:t>6</w:t>
      </w:r>
      <w:r w:rsidR="00863DB5" w:rsidRPr="00540A43">
        <w:rPr>
          <w:rFonts w:ascii="Times New Roman" w:hAnsi="Times New Roman" w:cs="Times New Roman"/>
          <w:sz w:val="24"/>
          <w:szCs w:val="24"/>
        </w:rPr>
        <w:t>. (II.</w:t>
      </w:r>
      <w:r w:rsidR="0045650A" w:rsidRPr="00540A43">
        <w:rPr>
          <w:rFonts w:ascii="Times New Roman" w:hAnsi="Times New Roman" w:cs="Times New Roman"/>
          <w:sz w:val="24"/>
          <w:szCs w:val="24"/>
        </w:rPr>
        <w:t>0</w:t>
      </w:r>
      <w:r w:rsidR="00C06D02">
        <w:rPr>
          <w:rFonts w:ascii="Times New Roman" w:hAnsi="Times New Roman" w:cs="Times New Roman"/>
          <w:sz w:val="24"/>
          <w:szCs w:val="24"/>
        </w:rPr>
        <w:t>5</w:t>
      </w:r>
      <w:r w:rsidR="00863DB5" w:rsidRPr="00540A43">
        <w:rPr>
          <w:rFonts w:ascii="Times New Roman" w:hAnsi="Times New Roman" w:cs="Times New Roman"/>
          <w:sz w:val="24"/>
          <w:szCs w:val="24"/>
        </w:rPr>
        <w:t xml:space="preserve">.) számú határozatában </w:t>
      </w:r>
      <w:r w:rsidR="000A324E">
        <w:rPr>
          <w:rFonts w:ascii="Times New Roman" w:hAnsi="Times New Roman" w:cs="Times New Roman"/>
          <w:sz w:val="24"/>
          <w:szCs w:val="24"/>
        </w:rPr>
        <w:t xml:space="preserve">a </w:t>
      </w:r>
      <w:r w:rsidR="000A324E" w:rsidRPr="000A324E">
        <w:rPr>
          <w:rFonts w:ascii="Times New Roman" w:hAnsi="Times New Roman" w:cs="Times New Roman"/>
          <w:sz w:val="24"/>
          <w:szCs w:val="24"/>
        </w:rPr>
        <w:t xml:space="preserve">2026. évre vonatkozó költségvetési tervezetét mellékleteivel, részletes </w:t>
      </w:r>
      <w:proofErr w:type="spellStart"/>
      <w:r w:rsidR="000A324E" w:rsidRPr="000A324E">
        <w:rPr>
          <w:rFonts w:ascii="Times New Roman" w:hAnsi="Times New Roman" w:cs="Times New Roman"/>
          <w:sz w:val="24"/>
          <w:szCs w:val="24"/>
        </w:rPr>
        <w:t>anyagával</w:t>
      </w:r>
      <w:proofErr w:type="spellEnd"/>
      <w:r w:rsidR="000A324E" w:rsidRPr="000A324E">
        <w:rPr>
          <w:rFonts w:ascii="Times New Roman" w:hAnsi="Times New Roman" w:cs="Times New Roman"/>
          <w:sz w:val="24"/>
          <w:szCs w:val="24"/>
        </w:rPr>
        <w:t xml:space="preserve"> áttekintette és a képviselő-testület számára elfogadásra javasol</w:t>
      </w:r>
      <w:r w:rsidR="000A324E">
        <w:rPr>
          <w:rFonts w:ascii="Times New Roman" w:hAnsi="Times New Roman" w:cs="Times New Roman"/>
          <w:sz w:val="24"/>
          <w:szCs w:val="24"/>
        </w:rPr>
        <w:t>t</w:t>
      </w:r>
      <w:r w:rsidR="000A324E" w:rsidRPr="000A324E">
        <w:rPr>
          <w:rFonts w:ascii="Times New Roman" w:hAnsi="Times New Roman" w:cs="Times New Roman"/>
          <w:sz w:val="24"/>
          <w:szCs w:val="24"/>
        </w:rPr>
        <w:t xml:space="preserve">a. Megállapította, hogy a költségvetési rendeletben reális célok kerültek meghatározásra, az a jelenlegi formájában végrehajtható. Évközben új feladat meghatározása csak a feladathoz rendelt forrás meghatározásával lehetséges. </w:t>
      </w:r>
    </w:p>
    <w:p w14:paraId="61D4C57E" w14:textId="733EEB39" w:rsidR="001B196E" w:rsidRDefault="001B196E" w:rsidP="00BA2E7A">
      <w:pPr>
        <w:spacing w:after="0" w:line="240" w:lineRule="auto"/>
        <w:jc w:val="both"/>
        <w:rPr>
          <w:rFonts w:ascii="Times New Roman" w:hAnsi="Times New Roman" w:cs="Times New Roman"/>
          <w:sz w:val="24"/>
          <w:szCs w:val="24"/>
        </w:rPr>
      </w:pPr>
    </w:p>
    <w:p w14:paraId="3AA96052" w14:textId="77777777" w:rsidR="00C94C01" w:rsidRDefault="00E5564C"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8D3117" w:rsidRPr="00A2374D">
        <w:rPr>
          <w:rFonts w:ascii="Times New Roman" w:hAnsi="Times New Roman" w:cs="Times New Roman"/>
          <w:sz w:val="24"/>
          <w:szCs w:val="24"/>
        </w:rPr>
        <w:t xml:space="preserve"> konkrét tervezési munka során többszöri egyeztetést folytatott az önkormányzat vezetése a költségvetési szervekkel</w:t>
      </w:r>
      <w:r w:rsidR="008D3117">
        <w:rPr>
          <w:rFonts w:ascii="Times New Roman" w:hAnsi="Times New Roman" w:cs="Times New Roman"/>
          <w:sz w:val="24"/>
          <w:szCs w:val="24"/>
        </w:rPr>
        <w:t>,</w:t>
      </w:r>
      <w:r w:rsidR="008D3117" w:rsidRPr="00A2374D">
        <w:rPr>
          <w:rFonts w:ascii="Times New Roman" w:hAnsi="Times New Roman" w:cs="Times New Roman"/>
          <w:sz w:val="24"/>
          <w:szCs w:val="24"/>
        </w:rPr>
        <w:t xml:space="preserve"> illetve egyéb érintettekkel, ezek eredményeképpen terjesztem jelen tervezetet a képviselő-testület elé.</w:t>
      </w:r>
    </w:p>
    <w:p w14:paraId="0EE0F2B3" w14:textId="77777777" w:rsidR="008D3117" w:rsidRPr="00A2374D" w:rsidRDefault="008D3117" w:rsidP="00BA2E7A">
      <w:pPr>
        <w:spacing w:after="0" w:line="240" w:lineRule="auto"/>
        <w:jc w:val="both"/>
        <w:rPr>
          <w:rFonts w:ascii="Times New Roman" w:hAnsi="Times New Roman" w:cs="Times New Roman"/>
          <w:sz w:val="24"/>
          <w:szCs w:val="24"/>
        </w:rPr>
      </w:pPr>
    </w:p>
    <w:p w14:paraId="66CB6663" w14:textId="2FA97A93" w:rsidR="008D3117" w:rsidRPr="009F48F8" w:rsidRDefault="008D3117" w:rsidP="00BA2E7A">
      <w:pPr>
        <w:spacing w:after="0" w:line="240" w:lineRule="auto"/>
        <w:jc w:val="both"/>
        <w:rPr>
          <w:rFonts w:ascii="Times New Roman" w:hAnsi="Times New Roman" w:cs="Times New Roman"/>
          <w:b/>
          <w:bCs/>
          <w:sz w:val="24"/>
          <w:szCs w:val="24"/>
          <w:u w:val="single"/>
        </w:rPr>
      </w:pPr>
      <w:r w:rsidRPr="009F48F8">
        <w:rPr>
          <w:rFonts w:ascii="Times New Roman" w:hAnsi="Times New Roman" w:cs="Times New Roman"/>
          <w:b/>
          <w:bCs/>
          <w:sz w:val="24"/>
          <w:szCs w:val="24"/>
          <w:u w:val="single"/>
        </w:rPr>
        <w:t>Egyeztetési kötelezettség:</w:t>
      </w:r>
    </w:p>
    <w:p w14:paraId="511FEABF" w14:textId="77777777" w:rsidR="009F48F8" w:rsidRPr="008F76BA" w:rsidRDefault="009F48F8" w:rsidP="00BA2E7A">
      <w:pPr>
        <w:spacing w:after="0" w:line="240" w:lineRule="auto"/>
        <w:jc w:val="both"/>
        <w:rPr>
          <w:rFonts w:ascii="Times New Roman" w:hAnsi="Times New Roman" w:cs="Times New Roman"/>
          <w:sz w:val="24"/>
          <w:szCs w:val="24"/>
        </w:rPr>
      </w:pPr>
    </w:p>
    <w:p w14:paraId="507D7C33" w14:textId="77777777" w:rsidR="008D3117" w:rsidRPr="008F76BA" w:rsidRDefault="008D3117" w:rsidP="00BA2E7A">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Az államháztartásról szóló törvény végrehajtásáról szóló 368/2011.</w:t>
      </w:r>
      <w:r>
        <w:rPr>
          <w:rFonts w:ascii="Times New Roman" w:hAnsi="Times New Roman" w:cs="Times New Roman"/>
          <w:sz w:val="24"/>
          <w:szCs w:val="24"/>
        </w:rPr>
        <w:t xml:space="preserve"> </w:t>
      </w:r>
      <w:r w:rsidRPr="008F76BA">
        <w:rPr>
          <w:rFonts w:ascii="Times New Roman" w:hAnsi="Times New Roman" w:cs="Times New Roman"/>
          <w:sz w:val="24"/>
          <w:szCs w:val="24"/>
        </w:rPr>
        <w:t>(XII.</w:t>
      </w:r>
      <w:r>
        <w:rPr>
          <w:rFonts w:ascii="Times New Roman" w:hAnsi="Times New Roman" w:cs="Times New Roman"/>
          <w:sz w:val="24"/>
          <w:szCs w:val="24"/>
        </w:rPr>
        <w:t xml:space="preserve"> </w:t>
      </w:r>
      <w:r w:rsidRPr="008F76BA">
        <w:rPr>
          <w:rFonts w:ascii="Times New Roman" w:hAnsi="Times New Roman" w:cs="Times New Roman"/>
          <w:sz w:val="24"/>
          <w:szCs w:val="24"/>
        </w:rPr>
        <w:t>31.) Korm.</w:t>
      </w:r>
      <w:r>
        <w:rPr>
          <w:rFonts w:ascii="Times New Roman" w:hAnsi="Times New Roman" w:cs="Times New Roman"/>
          <w:sz w:val="24"/>
          <w:szCs w:val="24"/>
        </w:rPr>
        <w:t xml:space="preserve"> </w:t>
      </w:r>
      <w:r w:rsidRPr="008F76BA">
        <w:rPr>
          <w:rFonts w:ascii="Times New Roman" w:hAnsi="Times New Roman" w:cs="Times New Roman"/>
          <w:sz w:val="24"/>
          <w:szCs w:val="24"/>
        </w:rPr>
        <w:t>rendelet 27. § (1) bekezdése e</w:t>
      </w:r>
      <w:r>
        <w:rPr>
          <w:rFonts w:ascii="Times New Roman" w:hAnsi="Times New Roman" w:cs="Times New Roman"/>
          <w:sz w:val="24"/>
          <w:szCs w:val="24"/>
        </w:rPr>
        <w:t>lőírja a költségvetési rendelet</w:t>
      </w:r>
      <w:r w:rsidRPr="008F76BA">
        <w:rPr>
          <w:rFonts w:ascii="Times New Roman" w:hAnsi="Times New Roman" w:cs="Times New Roman"/>
          <w:sz w:val="24"/>
          <w:szCs w:val="24"/>
        </w:rPr>
        <w:t>tervezet egyeztetését a költségvetési szervek vezetőivel. Az anyag megküldésre került valamennyi intézményvezető részére.</w:t>
      </w:r>
    </w:p>
    <w:p w14:paraId="7912900F" w14:textId="77777777" w:rsidR="008D3117" w:rsidRDefault="008D3117" w:rsidP="00BA2E7A">
      <w:pPr>
        <w:spacing w:after="0" w:line="240" w:lineRule="auto"/>
        <w:jc w:val="both"/>
        <w:rPr>
          <w:rFonts w:ascii="Times New Roman" w:hAnsi="Times New Roman" w:cs="Times New Roman"/>
          <w:sz w:val="24"/>
          <w:szCs w:val="24"/>
        </w:rPr>
      </w:pPr>
    </w:p>
    <w:p w14:paraId="1CA3C541" w14:textId="2978F96E" w:rsidR="00541DF0" w:rsidRDefault="008D3117" w:rsidP="00E93B86">
      <w:pPr>
        <w:spacing w:after="0" w:line="240" w:lineRule="auto"/>
        <w:jc w:val="both"/>
        <w:rPr>
          <w:rFonts w:ascii="Times New Roman" w:hAnsi="Times New Roman" w:cs="Times New Roman"/>
          <w:sz w:val="24"/>
          <w:szCs w:val="24"/>
        </w:rPr>
      </w:pPr>
      <w:r w:rsidRPr="008F76BA">
        <w:rPr>
          <w:rFonts w:ascii="Times New Roman" w:hAnsi="Times New Roman" w:cs="Times New Roman"/>
          <w:sz w:val="24"/>
          <w:szCs w:val="24"/>
        </w:rPr>
        <w:t>A gazdasági kama</w:t>
      </w:r>
      <w:r>
        <w:rPr>
          <w:rFonts w:ascii="Times New Roman" w:hAnsi="Times New Roman" w:cs="Times New Roman"/>
          <w:sz w:val="24"/>
          <w:szCs w:val="24"/>
        </w:rPr>
        <w:t>rákról szóló 1999. évi CXXI. törvény</w:t>
      </w:r>
      <w:r w:rsidRPr="008F76BA">
        <w:rPr>
          <w:rFonts w:ascii="Times New Roman" w:hAnsi="Times New Roman" w:cs="Times New Roman"/>
          <w:sz w:val="24"/>
          <w:szCs w:val="24"/>
        </w:rPr>
        <w:t xml:space="preserve"> 37. § (4) bekezdése szerint a gazdasági döntéseket megelőzően a helyi önkormányzat területén működő, érdekelt gazdasági érdekképviseleti szervezet, a Zala </w:t>
      </w:r>
      <w:r w:rsidR="006D4661">
        <w:rPr>
          <w:rFonts w:ascii="Times New Roman" w:hAnsi="Times New Roman" w:cs="Times New Roman"/>
          <w:sz w:val="24"/>
          <w:szCs w:val="24"/>
        </w:rPr>
        <w:t>Várm</w:t>
      </w:r>
      <w:r w:rsidRPr="008F76BA">
        <w:rPr>
          <w:rFonts w:ascii="Times New Roman" w:hAnsi="Times New Roman" w:cs="Times New Roman"/>
          <w:sz w:val="24"/>
          <w:szCs w:val="24"/>
        </w:rPr>
        <w:t xml:space="preserve">egyei Kereskedelmi Kamara számára is elküldésre </w:t>
      </w:r>
      <w:r>
        <w:rPr>
          <w:rFonts w:ascii="Times New Roman" w:hAnsi="Times New Roman" w:cs="Times New Roman"/>
          <w:sz w:val="24"/>
          <w:szCs w:val="24"/>
        </w:rPr>
        <w:t>került a költségvetési rendelet</w:t>
      </w:r>
      <w:r w:rsidRPr="008F76BA">
        <w:rPr>
          <w:rFonts w:ascii="Times New Roman" w:hAnsi="Times New Roman" w:cs="Times New Roman"/>
          <w:sz w:val="24"/>
          <w:szCs w:val="24"/>
        </w:rPr>
        <w:t>tervezet.</w:t>
      </w:r>
    </w:p>
    <w:p w14:paraId="2105BED0" w14:textId="77777777" w:rsidR="00E93B86" w:rsidRPr="00E93B86" w:rsidRDefault="00E93B86" w:rsidP="00E93B86">
      <w:pPr>
        <w:spacing w:after="0" w:line="240" w:lineRule="auto"/>
        <w:jc w:val="both"/>
        <w:rPr>
          <w:rFonts w:ascii="Times New Roman" w:hAnsi="Times New Roman" w:cs="Times New Roman"/>
          <w:sz w:val="24"/>
          <w:szCs w:val="24"/>
        </w:rPr>
      </w:pPr>
    </w:p>
    <w:p w14:paraId="1DCAEE97" w14:textId="39CD863E" w:rsidR="008D3117" w:rsidRDefault="008D3117" w:rsidP="00BA2E7A">
      <w:pPr>
        <w:pStyle w:val="Style2"/>
        <w:spacing w:line="240" w:lineRule="auto"/>
        <w:ind w:right="0"/>
        <w:rPr>
          <w:rFonts w:ascii="Times New Roman" w:hAnsi="Times New Roman" w:cs="Times New Roman"/>
          <w:b/>
          <w:bCs/>
          <w:u w:val="single"/>
        </w:rPr>
      </w:pPr>
      <w:r>
        <w:rPr>
          <w:rFonts w:ascii="Times New Roman" w:hAnsi="Times New Roman" w:cs="Times New Roman"/>
          <w:b/>
          <w:bCs/>
          <w:u w:val="single"/>
        </w:rPr>
        <w:t>Előzetes hatásvizsgálat a rendelethez:</w:t>
      </w:r>
    </w:p>
    <w:p w14:paraId="0D2FDB45" w14:textId="77777777" w:rsidR="008D3117" w:rsidRDefault="008D3117" w:rsidP="00BA2E7A">
      <w:pPr>
        <w:spacing w:after="0" w:line="240" w:lineRule="auto"/>
        <w:jc w:val="both"/>
        <w:rPr>
          <w:rFonts w:ascii="Times New Roman" w:hAnsi="Times New Roman" w:cs="Times New Roman"/>
          <w:sz w:val="24"/>
          <w:szCs w:val="24"/>
        </w:rPr>
      </w:pPr>
    </w:p>
    <w:p w14:paraId="7FFB9352" w14:textId="5E60A220" w:rsidR="00A53C9A"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jogalkotásról szóló 2010. évi CXXX. törvény 17. § (1) bekezdése alapján az alábbiakról tájékoztatom a tisztelt képviselő-testületet:</w:t>
      </w:r>
    </w:p>
    <w:p w14:paraId="3C387B6B" w14:textId="77777777" w:rsidR="00BA2E7A" w:rsidRDefault="00BA2E7A" w:rsidP="00BA2E7A">
      <w:pPr>
        <w:spacing w:after="0" w:line="240" w:lineRule="auto"/>
        <w:jc w:val="both"/>
        <w:rPr>
          <w:rFonts w:ascii="Times New Roman" w:hAnsi="Times New Roman" w:cs="Times New Roman"/>
          <w:sz w:val="24"/>
          <w:szCs w:val="24"/>
        </w:rPr>
      </w:pPr>
    </w:p>
    <w:p w14:paraId="714FA5E6" w14:textId="435CB985" w:rsidR="008D3117" w:rsidRPr="00E93B86" w:rsidRDefault="008D3117" w:rsidP="00E93B86">
      <w:pPr>
        <w:pStyle w:val="Listaszerbekezds"/>
        <w:numPr>
          <w:ilvl w:val="0"/>
          <w:numId w:val="25"/>
        </w:numPr>
        <w:spacing w:after="0" w:line="240" w:lineRule="auto"/>
        <w:jc w:val="both"/>
        <w:rPr>
          <w:rFonts w:ascii="Times New Roman" w:hAnsi="Times New Roman" w:cs="Times New Roman"/>
          <w:b/>
          <w:bCs/>
          <w:sz w:val="24"/>
          <w:szCs w:val="24"/>
        </w:rPr>
      </w:pPr>
      <w:r w:rsidRPr="00E93B86">
        <w:rPr>
          <w:rFonts w:ascii="Times New Roman" w:hAnsi="Times New Roman" w:cs="Times New Roman"/>
          <w:b/>
          <w:bCs/>
          <w:sz w:val="24"/>
          <w:szCs w:val="24"/>
        </w:rPr>
        <w:t>A rendelettervezet jelentősnek ítélt hatásai:</w:t>
      </w:r>
    </w:p>
    <w:p w14:paraId="3E439FF8" w14:textId="77777777" w:rsidR="00E93B86" w:rsidRPr="00E93B86" w:rsidRDefault="00E93B86" w:rsidP="00E93B86">
      <w:pPr>
        <w:spacing w:after="0" w:line="240" w:lineRule="auto"/>
        <w:jc w:val="both"/>
        <w:rPr>
          <w:rFonts w:ascii="Times New Roman" w:hAnsi="Times New Roman" w:cs="Times New Roman"/>
          <w:b/>
          <w:bCs/>
          <w:sz w:val="24"/>
          <w:szCs w:val="24"/>
        </w:rPr>
      </w:pPr>
    </w:p>
    <w:p w14:paraId="179C652A" w14:textId="747600D5"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i/>
          <w:iCs/>
          <w:sz w:val="24"/>
          <w:szCs w:val="24"/>
        </w:rPr>
        <w:t>A tervezet társadalmi, gazdasági, költségvetési hatásai:</w:t>
      </w:r>
      <w:r>
        <w:rPr>
          <w:rFonts w:ascii="Times New Roman" w:hAnsi="Times New Roman" w:cs="Times New Roman"/>
          <w:sz w:val="24"/>
          <w:szCs w:val="24"/>
        </w:rPr>
        <w:t xml:space="preserve"> </w:t>
      </w:r>
    </w:p>
    <w:p w14:paraId="6E0AF253" w14:textId="77777777" w:rsidR="00E93B86" w:rsidRDefault="00E93B86" w:rsidP="00BA2E7A">
      <w:pPr>
        <w:spacing w:after="0" w:line="240" w:lineRule="auto"/>
        <w:jc w:val="both"/>
        <w:rPr>
          <w:rFonts w:ascii="Times New Roman" w:hAnsi="Times New Roman" w:cs="Times New Roman"/>
          <w:sz w:val="24"/>
          <w:szCs w:val="24"/>
        </w:rPr>
      </w:pPr>
    </w:p>
    <w:p w14:paraId="65E1B26E"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Zalaszentgrót hosszú távú fejlődése csak akkor biztosítható, ha a költségvetési politika kiszámítható és fenntartható gazdasági környezetet teremt. Ennek releváns részét képezi, hogy </w:t>
      </w:r>
      <w:r>
        <w:rPr>
          <w:rFonts w:ascii="Times New Roman" w:hAnsi="Times New Roman" w:cs="Times New Roman"/>
          <w:sz w:val="24"/>
          <w:szCs w:val="24"/>
        </w:rPr>
        <w:lastRenderedPageBreak/>
        <w:t>az önkormányzat hogyan hasznosítja a rendelkezésre álló vagyonát, költségvetésében milyen feladatokra és mennyi forrást biztosít a fejlesztéshez és a működéshez. A költségvetés tervezésében ugyanis lényegi szempont a lakosság megfelelő színvonalú közszolgáltatásokkal való ellátásának pénzügyi biztosítása.</w:t>
      </w:r>
    </w:p>
    <w:p w14:paraId="1E870C51"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önkormányzat - törvényi keretek között - a tulajdonával önállóan rendelkezik, bevételeivel önállóan gazdálkodik, az önként vállalt és a kötelező önkormányzati feladatok ellátásáról egységes költségvetéséből gondoskodik.</w:t>
      </w:r>
    </w:p>
    <w:p w14:paraId="3DF0378C"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helyi önállóságot anyagilag, szervezetileg és jogilag biztosító önkormányzatbarát környezetben az önkormányzat képes arra, hogy a köz megelégedésére hatékonyan igazodjon a helyi sajátosságok és igények sokszínűségéhez, az országos közfeladatok helyi érdekű megvalósításához. Az önkormányzat költségvetésének bevételei közvetett módon meghatározzák a településen élő emberek jövedelmi helyzetét. A közalkalmazottak, köztisztviselők, egyéb jogviszonyban foglalkoztatottak juttatásai, a segélyezettek ellátásai közvetett társadalmi hatással van az önkormányzat területén élőkre, az intézmények </w:t>
      </w:r>
      <w:proofErr w:type="spellStart"/>
      <w:r>
        <w:rPr>
          <w:rFonts w:ascii="Times New Roman" w:hAnsi="Times New Roman" w:cs="Times New Roman"/>
          <w:sz w:val="24"/>
          <w:szCs w:val="24"/>
        </w:rPr>
        <w:t>ellátottaira</w:t>
      </w:r>
      <w:proofErr w:type="spellEnd"/>
      <w:r>
        <w:rPr>
          <w:rFonts w:ascii="Times New Roman" w:hAnsi="Times New Roman" w:cs="Times New Roman"/>
          <w:sz w:val="24"/>
          <w:szCs w:val="24"/>
        </w:rPr>
        <w:t>, az életszínvonal alakulására.</w:t>
      </w:r>
    </w:p>
    <w:p w14:paraId="438FD192"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helyi adó bevételek nagysága, a működési bevételek folyamatos beszedése befolyásolja az önkormányzat likviditását.</w:t>
      </w:r>
    </w:p>
    <w:p w14:paraId="7F67B476"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Önkormányzat tervezett éves bevételeit és a kiadásait elkülönítetten tartalmazza a rendelettervezet.</w:t>
      </w:r>
    </w:p>
    <w:p w14:paraId="48831EAF" w14:textId="77777777" w:rsidR="008D3117" w:rsidRDefault="008D3117" w:rsidP="00BA2E7A">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b.</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A jogszabály környezeti és egészségi következményei</w:t>
      </w:r>
      <w:r>
        <w:rPr>
          <w:rFonts w:ascii="Times New Roman" w:hAnsi="Times New Roman" w:cs="Times New Roman"/>
          <w:sz w:val="24"/>
          <w:szCs w:val="24"/>
        </w:rPr>
        <w:t>:</w:t>
      </w:r>
    </w:p>
    <w:p w14:paraId="693CF750"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költségvetés rendelkezik működési kiadás (pénzeszköz átadás, illetőleg működési finanszírozás) formájában az egészségügyi és - az érvényes társulási megállapodás alapján - a szociális, valamint gyermekjóléti feladatok ellátásáról, ezáltal biztosítja az önkormányzat által közvetlenül ellátandó és az említett feladatokat érintő finanszírozások zökkenőmentes megvalósulását, mely hozzásegíti a fenti feladatokat ellátó intézményeket ahhoz, hogy fedezetük legyen ezen feladatok ellátására, mely így pozitív kihatással van településünk lakosságának egészségi állapotára, az emberi egészséghez való megfelelő színvonalú ellátás biztosítására, illetőleg szociális életkörülményeire. </w:t>
      </w:r>
    </w:p>
    <w:p w14:paraId="62E8ACCD" w14:textId="77777777" w:rsidR="008D3117" w:rsidRDefault="008D3117" w:rsidP="00BA2E7A">
      <w:pPr>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 xml:space="preserve">c.) </w:t>
      </w:r>
      <w:r>
        <w:rPr>
          <w:rFonts w:ascii="Times New Roman" w:hAnsi="Times New Roman" w:cs="Times New Roman"/>
          <w:i/>
          <w:iCs/>
          <w:sz w:val="24"/>
          <w:szCs w:val="24"/>
        </w:rPr>
        <w:t xml:space="preserve">A jogszabály adminisztratív </w:t>
      </w:r>
      <w:proofErr w:type="spellStart"/>
      <w:r>
        <w:rPr>
          <w:rFonts w:ascii="Times New Roman" w:hAnsi="Times New Roman" w:cs="Times New Roman"/>
          <w:i/>
          <w:iCs/>
          <w:sz w:val="24"/>
          <w:szCs w:val="24"/>
        </w:rPr>
        <w:t>terheket</w:t>
      </w:r>
      <w:proofErr w:type="spellEnd"/>
      <w:r>
        <w:rPr>
          <w:rFonts w:ascii="Times New Roman" w:hAnsi="Times New Roman" w:cs="Times New Roman"/>
          <w:i/>
          <w:iCs/>
          <w:sz w:val="24"/>
          <w:szCs w:val="24"/>
        </w:rPr>
        <w:t xml:space="preserve"> befolyásoló hatásai:</w:t>
      </w:r>
    </w:p>
    <w:p w14:paraId="133A0E2A"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tervezet a jelenlegihez képest jelentős adminisztratív </w:t>
      </w:r>
      <w:proofErr w:type="spellStart"/>
      <w:r>
        <w:rPr>
          <w:rFonts w:ascii="Times New Roman" w:hAnsi="Times New Roman" w:cs="Times New Roman"/>
          <w:sz w:val="24"/>
          <w:szCs w:val="24"/>
        </w:rPr>
        <w:t>terheket</w:t>
      </w:r>
      <w:proofErr w:type="spellEnd"/>
      <w:r>
        <w:rPr>
          <w:rFonts w:ascii="Times New Roman" w:hAnsi="Times New Roman" w:cs="Times New Roman"/>
          <w:sz w:val="24"/>
          <w:szCs w:val="24"/>
        </w:rPr>
        <w:t xml:space="preserve"> nem keletkeztet, ez főként annak köszönhető, hogy az önkormányzati jogalkotásra jogszabályi előírások miatt kerül sor.</w:t>
      </w:r>
    </w:p>
    <w:p w14:paraId="353E24FE" w14:textId="77777777" w:rsidR="00A53C9A" w:rsidRDefault="00A53C9A" w:rsidP="00BA2E7A">
      <w:pPr>
        <w:spacing w:after="0" w:line="240" w:lineRule="auto"/>
        <w:rPr>
          <w:rFonts w:ascii="Times New Roman" w:hAnsi="Times New Roman" w:cs="Times New Roman"/>
          <w:b/>
          <w:bCs/>
          <w:sz w:val="24"/>
          <w:szCs w:val="24"/>
        </w:rPr>
      </w:pPr>
    </w:p>
    <w:p w14:paraId="2C1E05E8" w14:textId="09996985" w:rsidR="008D3117" w:rsidRPr="00E93B86" w:rsidRDefault="008D3117" w:rsidP="00E93B86">
      <w:pPr>
        <w:pStyle w:val="Listaszerbekezds"/>
        <w:numPr>
          <w:ilvl w:val="0"/>
          <w:numId w:val="25"/>
        </w:numPr>
        <w:spacing w:after="0" w:line="240" w:lineRule="auto"/>
        <w:jc w:val="both"/>
        <w:rPr>
          <w:rFonts w:ascii="Times New Roman" w:hAnsi="Times New Roman" w:cs="Times New Roman"/>
          <w:b/>
          <w:bCs/>
          <w:sz w:val="24"/>
          <w:szCs w:val="24"/>
        </w:rPr>
      </w:pPr>
      <w:r w:rsidRPr="00E93B86">
        <w:rPr>
          <w:rFonts w:ascii="Times New Roman" w:hAnsi="Times New Roman" w:cs="Times New Roman"/>
          <w:b/>
          <w:bCs/>
          <w:sz w:val="24"/>
          <w:szCs w:val="24"/>
        </w:rPr>
        <w:t>A rendelet megalkotásának szükségessége, a jogalkotás elmaradásának várható következményei:</w:t>
      </w:r>
    </w:p>
    <w:p w14:paraId="1A495047" w14:textId="77777777" w:rsidR="00E93B86" w:rsidRPr="00E93B86" w:rsidRDefault="00E93B86" w:rsidP="00E93B86">
      <w:pPr>
        <w:spacing w:after="0" w:line="240" w:lineRule="auto"/>
        <w:jc w:val="both"/>
        <w:rPr>
          <w:rFonts w:ascii="Times New Roman" w:hAnsi="Times New Roman" w:cs="Times New Roman"/>
          <w:b/>
          <w:bCs/>
          <w:sz w:val="24"/>
          <w:szCs w:val="24"/>
        </w:rPr>
      </w:pPr>
    </w:p>
    <w:p w14:paraId="16D562C3" w14:textId="77777777"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Magyarország helyi önkormányzatairól szóló 2011. évi CLXXXIX. törvény (a továbbiakban: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111. § (2) bekezdése, valamint az Áht. 23. §-</w:t>
      </w:r>
      <w:proofErr w:type="spellStart"/>
      <w:r>
        <w:rPr>
          <w:rFonts w:ascii="Times New Roman" w:hAnsi="Times New Roman" w:cs="Times New Roman"/>
          <w:sz w:val="24"/>
          <w:szCs w:val="24"/>
        </w:rPr>
        <w:t>ának</w:t>
      </w:r>
      <w:proofErr w:type="spellEnd"/>
      <w:r>
        <w:rPr>
          <w:rFonts w:ascii="Times New Roman" w:hAnsi="Times New Roman" w:cs="Times New Roman"/>
          <w:sz w:val="24"/>
          <w:szCs w:val="24"/>
        </w:rPr>
        <w:t xml:space="preserve"> (1) bekezdése, 24. §-</w:t>
      </w:r>
      <w:proofErr w:type="spellStart"/>
      <w:r>
        <w:rPr>
          <w:rFonts w:ascii="Times New Roman" w:hAnsi="Times New Roman" w:cs="Times New Roman"/>
          <w:sz w:val="24"/>
          <w:szCs w:val="24"/>
        </w:rPr>
        <w:t>ának</w:t>
      </w:r>
      <w:proofErr w:type="spellEnd"/>
      <w:r>
        <w:rPr>
          <w:rFonts w:ascii="Times New Roman" w:hAnsi="Times New Roman" w:cs="Times New Roman"/>
          <w:sz w:val="24"/>
          <w:szCs w:val="24"/>
        </w:rPr>
        <w:t xml:space="preserve"> (2)-(4) bekezdése teszi indokolttá a jogszabály megalkotását. Megállapítható, hogy a rendelettervezet igazodik a központi jogszabályokhoz. </w:t>
      </w:r>
    </w:p>
    <w:p w14:paraId="133A7F46" w14:textId="450ACAD1"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spellStart"/>
      <w:r>
        <w:rPr>
          <w:rFonts w:ascii="Times New Roman" w:hAnsi="Times New Roman" w:cs="Times New Roman"/>
          <w:sz w:val="24"/>
          <w:szCs w:val="24"/>
        </w:rPr>
        <w:t>Mötv</w:t>
      </w:r>
      <w:proofErr w:type="spellEnd"/>
      <w:r>
        <w:rPr>
          <w:rFonts w:ascii="Times New Roman" w:hAnsi="Times New Roman" w:cs="Times New Roman"/>
          <w:sz w:val="24"/>
          <w:szCs w:val="24"/>
        </w:rPr>
        <w:t>. 111/A. §-a értelmében amennyiben a helyi önkormányzat a költségvetési évre vonatkozóan nem rendelkezik elfogadott költségvetéssel, a részére járó egyes támogatások folyósítása az Áht.-ban meghatározottak szerint felfüggesztésre kerül.</w:t>
      </w:r>
    </w:p>
    <w:p w14:paraId="4A137B1B" w14:textId="77777777" w:rsidR="00E93B86" w:rsidRDefault="00E93B86" w:rsidP="00BA2E7A">
      <w:pPr>
        <w:spacing w:after="0" w:line="240" w:lineRule="auto"/>
        <w:jc w:val="both"/>
        <w:rPr>
          <w:rFonts w:ascii="Times New Roman" w:hAnsi="Times New Roman" w:cs="Times New Roman"/>
          <w:sz w:val="24"/>
          <w:szCs w:val="24"/>
        </w:rPr>
      </w:pPr>
    </w:p>
    <w:p w14:paraId="46316F41" w14:textId="62A21DF0" w:rsidR="008D3117" w:rsidRPr="00E93B86" w:rsidRDefault="008D3117" w:rsidP="00E93B86">
      <w:pPr>
        <w:pStyle w:val="Listaszerbekezds"/>
        <w:numPr>
          <w:ilvl w:val="0"/>
          <w:numId w:val="25"/>
        </w:numPr>
        <w:spacing w:after="0" w:line="240" w:lineRule="auto"/>
        <w:jc w:val="both"/>
        <w:rPr>
          <w:rFonts w:ascii="Times New Roman" w:hAnsi="Times New Roman" w:cs="Times New Roman"/>
          <w:b/>
          <w:bCs/>
          <w:sz w:val="24"/>
          <w:szCs w:val="24"/>
        </w:rPr>
      </w:pPr>
      <w:r w:rsidRPr="00E93B86">
        <w:rPr>
          <w:rFonts w:ascii="Times New Roman" w:hAnsi="Times New Roman" w:cs="Times New Roman"/>
          <w:b/>
          <w:bCs/>
          <w:sz w:val="24"/>
          <w:szCs w:val="24"/>
        </w:rPr>
        <w:t>A rendelet alkalmazásához szükséges személyi, szervezeti, tárgyi és pénzügyi feltételek:</w:t>
      </w:r>
    </w:p>
    <w:p w14:paraId="459790FD" w14:textId="77777777" w:rsidR="00E93B86" w:rsidRPr="00E93B86" w:rsidRDefault="00E93B86" w:rsidP="00E93B86">
      <w:pPr>
        <w:spacing w:after="0" w:line="240" w:lineRule="auto"/>
        <w:jc w:val="both"/>
        <w:rPr>
          <w:rFonts w:ascii="Times New Roman" w:hAnsi="Times New Roman" w:cs="Times New Roman"/>
          <w:b/>
          <w:bCs/>
          <w:sz w:val="24"/>
          <w:szCs w:val="24"/>
        </w:rPr>
      </w:pPr>
    </w:p>
    <w:p w14:paraId="7185EDBF" w14:textId="0F95A77C" w:rsidR="008D3117" w:rsidRDefault="008D3117"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 rendelet alkalmazásához szükséges személyi állomány a rendeleti javaslatban foglaltak szerinti létszámban áll az Önkormányzat és a költségvetési szervek rendelkezésére. A szükséges tárgyi és pénzügyi feltételeket a Képviselő-testület a költségvetési rendelet megalkotásával fogja tudni biztosítani. Tehát nem keletkeztet többletfeltételeket a korábbiakhoz képest. </w:t>
      </w:r>
    </w:p>
    <w:p w14:paraId="31E84CB8" w14:textId="253E6043" w:rsidR="00D50F90" w:rsidRDefault="00D50F90" w:rsidP="00BA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Kérem a Tisztelt Képviselő-testületet, hogy az előterjesztés megtárgyal</w:t>
      </w:r>
      <w:r w:rsidR="007D4883">
        <w:rPr>
          <w:rFonts w:ascii="Times New Roman" w:hAnsi="Times New Roman" w:cs="Times New Roman"/>
          <w:sz w:val="24"/>
          <w:szCs w:val="24"/>
        </w:rPr>
        <w:t>ásával az önkormányzat 202</w:t>
      </w:r>
      <w:r w:rsidR="00B53F49">
        <w:rPr>
          <w:rFonts w:ascii="Times New Roman" w:hAnsi="Times New Roman" w:cs="Times New Roman"/>
          <w:sz w:val="24"/>
          <w:szCs w:val="24"/>
        </w:rPr>
        <w:t>6</w:t>
      </w:r>
      <w:r w:rsidR="007D4883">
        <w:rPr>
          <w:rFonts w:ascii="Times New Roman" w:hAnsi="Times New Roman" w:cs="Times New Roman"/>
          <w:sz w:val="24"/>
          <w:szCs w:val="24"/>
        </w:rPr>
        <w:t>. évi költségvetéséről szóló rendeletét elfogadni szíveskedjen</w:t>
      </w:r>
      <w:r>
        <w:rPr>
          <w:rFonts w:ascii="Times New Roman" w:hAnsi="Times New Roman" w:cs="Times New Roman"/>
          <w:sz w:val="24"/>
          <w:szCs w:val="24"/>
        </w:rPr>
        <w:t>.</w:t>
      </w:r>
    </w:p>
    <w:p w14:paraId="06F33CF3" w14:textId="77777777" w:rsidR="00A3670D" w:rsidRDefault="00A3670D" w:rsidP="00BA2E7A">
      <w:pPr>
        <w:spacing w:after="0" w:line="240" w:lineRule="auto"/>
        <w:jc w:val="both"/>
        <w:rPr>
          <w:rFonts w:ascii="Times New Roman" w:hAnsi="Times New Roman" w:cs="Times New Roman"/>
          <w:sz w:val="24"/>
          <w:szCs w:val="24"/>
        </w:rPr>
      </w:pPr>
    </w:p>
    <w:p w14:paraId="66EA7648" w14:textId="77777777" w:rsidR="002E3472" w:rsidRDefault="002E3472" w:rsidP="00BA2E7A">
      <w:pPr>
        <w:spacing w:after="0" w:line="240" w:lineRule="auto"/>
        <w:jc w:val="both"/>
        <w:rPr>
          <w:rFonts w:ascii="Times New Roman" w:hAnsi="Times New Roman" w:cs="Times New Roman"/>
          <w:b/>
          <w:bCs/>
          <w:sz w:val="24"/>
          <w:szCs w:val="24"/>
        </w:rPr>
      </w:pPr>
    </w:p>
    <w:p w14:paraId="7AB7794A" w14:textId="77AA4016" w:rsidR="008D3117" w:rsidRDefault="008D3117" w:rsidP="00BA2E7A">
      <w:pPr>
        <w:spacing w:after="0" w:line="240" w:lineRule="auto"/>
        <w:jc w:val="both"/>
        <w:rPr>
          <w:rFonts w:ascii="Times New Roman" w:hAnsi="Times New Roman" w:cs="Times New Roman"/>
          <w:sz w:val="24"/>
          <w:szCs w:val="24"/>
        </w:rPr>
      </w:pPr>
      <w:r w:rsidRPr="00377C2E">
        <w:rPr>
          <w:rFonts w:ascii="Times New Roman" w:hAnsi="Times New Roman" w:cs="Times New Roman"/>
          <w:b/>
          <w:bCs/>
          <w:sz w:val="24"/>
          <w:szCs w:val="24"/>
        </w:rPr>
        <w:t>Zalaszentgrót,</w:t>
      </w:r>
      <w:r w:rsidR="00166857">
        <w:rPr>
          <w:rFonts w:ascii="Times New Roman" w:hAnsi="Times New Roman" w:cs="Times New Roman"/>
          <w:sz w:val="24"/>
          <w:szCs w:val="24"/>
        </w:rPr>
        <w:t xml:space="preserve"> 202</w:t>
      </w:r>
      <w:r w:rsidR="00B53F49">
        <w:rPr>
          <w:rFonts w:ascii="Times New Roman" w:hAnsi="Times New Roman" w:cs="Times New Roman"/>
          <w:sz w:val="24"/>
          <w:szCs w:val="24"/>
        </w:rPr>
        <w:t>6</w:t>
      </w:r>
      <w:r w:rsidR="00114CDB">
        <w:rPr>
          <w:rFonts w:ascii="Times New Roman" w:hAnsi="Times New Roman" w:cs="Times New Roman"/>
          <w:sz w:val="24"/>
          <w:szCs w:val="24"/>
        </w:rPr>
        <w:t xml:space="preserve">. február </w:t>
      </w:r>
      <w:r w:rsidR="00BE2656">
        <w:rPr>
          <w:rFonts w:ascii="Times New Roman" w:hAnsi="Times New Roman" w:cs="Times New Roman"/>
          <w:sz w:val="24"/>
          <w:szCs w:val="24"/>
        </w:rPr>
        <w:t>1</w:t>
      </w:r>
      <w:r w:rsidR="00A87C6E">
        <w:rPr>
          <w:rFonts w:ascii="Times New Roman" w:hAnsi="Times New Roman" w:cs="Times New Roman"/>
          <w:sz w:val="24"/>
          <w:szCs w:val="24"/>
        </w:rPr>
        <w:t>0</w:t>
      </w:r>
      <w:r w:rsidR="00B7559B">
        <w:rPr>
          <w:rFonts w:ascii="Times New Roman" w:hAnsi="Times New Roman" w:cs="Times New Roman"/>
          <w:sz w:val="24"/>
          <w:szCs w:val="24"/>
        </w:rPr>
        <w:t>.</w:t>
      </w:r>
    </w:p>
    <w:p w14:paraId="59697BB6" w14:textId="3EBBC85D" w:rsidR="006D5A84" w:rsidRDefault="006D5A84" w:rsidP="00BA2E7A">
      <w:pPr>
        <w:spacing w:after="0" w:line="240" w:lineRule="auto"/>
        <w:jc w:val="both"/>
        <w:rPr>
          <w:rFonts w:ascii="Times New Roman" w:hAnsi="Times New Roman" w:cs="Times New Roman"/>
          <w:sz w:val="24"/>
          <w:szCs w:val="24"/>
        </w:rPr>
      </w:pPr>
    </w:p>
    <w:p w14:paraId="45026A0E" w14:textId="77777777" w:rsidR="006D5A84" w:rsidRPr="00377C2E" w:rsidRDefault="006D5A84" w:rsidP="00BA2E7A">
      <w:pPr>
        <w:spacing w:after="0" w:line="240" w:lineRule="auto"/>
        <w:jc w:val="both"/>
        <w:rPr>
          <w:rFonts w:ascii="Times New Roman" w:hAnsi="Times New Roman" w:cs="Times New Roman"/>
          <w:sz w:val="24"/>
          <w:szCs w:val="24"/>
        </w:rPr>
      </w:pPr>
    </w:p>
    <w:p w14:paraId="6BB4F887" w14:textId="44505676" w:rsidR="008D3117" w:rsidRDefault="008D3117" w:rsidP="00BA2E7A">
      <w:pPr>
        <w:spacing w:after="0" w:line="240" w:lineRule="auto"/>
        <w:ind w:left="364"/>
        <w:jc w:val="both"/>
        <w:rPr>
          <w:rFonts w:ascii="Times New Roman" w:hAnsi="Times New Roman" w:cs="Times New Roman"/>
          <w:sz w:val="24"/>
          <w:szCs w:val="24"/>
        </w:rPr>
      </w:pPr>
    </w:p>
    <w:tbl>
      <w:tblPr>
        <w:tblStyle w:val="Rcsostblzat"/>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3B86" w14:paraId="3D31DFEB" w14:textId="77777777" w:rsidTr="00E93B86">
        <w:trPr>
          <w:jc w:val="center"/>
        </w:trPr>
        <w:tc>
          <w:tcPr>
            <w:tcW w:w="4531" w:type="dxa"/>
          </w:tcPr>
          <w:p w14:paraId="27C8D1B1" w14:textId="77777777" w:rsidR="00E93B86" w:rsidRDefault="00E93B86" w:rsidP="00E93B86">
            <w:pPr>
              <w:spacing w:after="0" w:line="240" w:lineRule="auto"/>
              <w:jc w:val="both"/>
              <w:rPr>
                <w:rFonts w:ascii="Times New Roman" w:hAnsi="Times New Roman" w:cs="Times New Roman"/>
                <w:sz w:val="24"/>
                <w:szCs w:val="24"/>
              </w:rPr>
            </w:pPr>
          </w:p>
        </w:tc>
        <w:tc>
          <w:tcPr>
            <w:tcW w:w="4531" w:type="dxa"/>
          </w:tcPr>
          <w:p w14:paraId="39849BF7" w14:textId="77777777" w:rsidR="00E93B86" w:rsidRPr="00377C2E" w:rsidRDefault="00E93B86" w:rsidP="00E93B86">
            <w:pPr>
              <w:spacing w:after="0" w:line="240" w:lineRule="auto"/>
              <w:jc w:val="center"/>
              <w:rPr>
                <w:rFonts w:ascii="Times New Roman" w:hAnsi="Times New Roman" w:cs="Times New Roman"/>
                <w:b/>
                <w:bCs/>
                <w:sz w:val="24"/>
                <w:szCs w:val="24"/>
              </w:rPr>
            </w:pPr>
            <w:r w:rsidRPr="00377C2E">
              <w:rPr>
                <w:rFonts w:ascii="Times New Roman" w:hAnsi="Times New Roman" w:cs="Times New Roman"/>
                <w:b/>
                <w:bCs/>
                <w:sz w:val="24"/>
                <w:szCs w:val="24"/>
              </w:rPr>
              <w:t>Baracskai József</w:t>
            </w:r>
          </w:p>
          <w:p w14:paraId="5E2143C6" w14:textId="2F602407" w:rsidR="00E93B86" w:rsidRDefault="00E93B86" w:rsidP="00E93B86">
            <w:pPr>
              <w:spacing w:after="0" w:line="240" w:lineRule="auto"/>
              <w:jc w:val="center"/>
              <w:rPr>
                <w:rFonts w:ascii="Times New Roman" w:hAnsi="Times New Roman" w:cs="Times New Roman"/>
                <w:sz w:val="24"/>
                <w:szCs w:val="24"/>
              </w:rPr>
            </w:pPr>
            <w:r w:rsidRPr="00377C2E">
              <w:rPr>
                <w:rFonts w:ascii="Times New Roman" w:hAnsi="Times New Roman" w:cs="Times New Roman"/>
                <w:sz w:val="24"/>
                <w:szCs w:val="24"/>
              </w:rPr>
              <w:t>polgármester</w:t>
            </w:r>
          </w:p>
        </w:tc>
      </w:tr>
    </w:tbl>
    <w:p w14:paraId="5911BE8A" w14:textId="18C78D86" w:rsidR="007754E9" w:rsidRDefault="007754E9" w:rsidP="00E93B86">
      <w:pPr>
        <w:spacing w:after="0" w:line="240" w:lineRule="auto"/>
        <w:jc w:val="both"/>
        <w:rPr>
          <w:rFonts w:ascii="Times New Roman" w:hAnsi="Times New Roman" w:cs="Times New Roman"/>
          <w:sz w:val="24"/>
          <w:szCs w:val="24"/>
        </w:rPr>
      </w:pPr>
    </w:p>
    <w:p w14:paraId="2D19FF68" w14:textId="77777777" w:rsidR="00540A43" w:rsidRDefault="00540A43" w:rsidP="00BA2E7A">
      <w:pPr>
        <w:spacing w:after="0" w:line="240" w:lineRule="auto"/>
        <w:jc w:val="both"/>
        <w:rPr>
          <w:rFonts w:ascii="Times New Roman" w:hAnsi="Times New Roman" w:cs="Times New Roman"/>
          <w:sz w:val="24"/>
          <w:szCs w:val="24"/>
        </w:rPr>
      </w:pPr>
    </w:p>
    <w:p w14:paraId="373B1C8B" w14:textId="77777777" w:rsidR="006D5A84" w:rsidRDefault="006D5A84" w:rsidP="00BA2E7A">
      <w:pPr>
        <w:spacing w:after="0" w:line="240" w:lineRule="auto"/>
        <w:jc w:val="both"/>
        <w:rPr>
          <w:rFonts w:ascii="Times New Roman" w:hAnsi="Times New Roman" w:cs="Times New Roman"/>
          <w:sz w:val="24"/>
          <w:szCs w:val="24"/>
        </w:rPr>
      </w:pPr>
    </w:p>
    <w:p w14:paraId="59957A0E" w14:textId="77777777" w:rsidR="006D5A84" w:rsidRDefault="006D5A84" w:rsidP="00BA2E7A">
      <w:pPr>
        <w:spacing w:after="0" w:line="240" w:lineRule="auto"/>
        <w:jc w:val="both"/>
        <w:rPr>
          <w:rFonts w:ascii="Times New Roman" w:hAnsi="Times New Roman" w:cs="Times New Roman"/>
          <w:sz w:val="24"/>
          <w:szCs w:val="24"/>
        </w:rPr>
      </w:pPr>
    </w:p>
    <w:p w14:paraId="5E581103" w14:textId="77777777" w:rsidR="006D5A84" w:rsidRDefault="006D5A84" w:rsidP="00BA2E7A">
      <w:pPr>
        <w:spacing w:after="0" w:line="240" w:lineRule="auto"/>
        <w:jc w:val="both"/>
        <w:rPr>
          <w:rFonts w:ascii="Times New Roman" w:hAnsi="Times New Roman" w:cs="Times New Roman"/>
          <w:sz w:val="24"/>
          <w:szCs w:val="24"/>
        </w:rPr>
      </w:pPr>
    </w:p>
    <w:p w14:paraId="2F0530E0" w14:textId="77777777" w:rsidR="006D5A84" w:rsidRDefault="006D5A84" w:rsidP="00BA2E7A">
      <w:pPr>
        <w:spacing w:after="0" w:line="240" w:lineRule="auto"/>
        <w:jc w:val="both"/>
        <w:rPr>
          <w:rFonts w:ascii="Times New Roman" w:hAnsi="Times New Roman" w:cs="Times New Roman"/>
          <w:sz w:val="24"/>
          <w:szCs w:val="24"/>
        </w:rPr>
      </w:pPr>
    </w:p>
    <w:p w14:paraId="37A37DA6" w14:textId="73917A13" w:rsidR="008D3117" w:rsidRDefault="008D3117" w:rsidP="00BA2E7A">
      <w:pPr>
        <w:spacing w:after="0" w:line="240" w:lineRule="auto"/>
        <w:jc w:val="both"/>
        <w:rPr>
          <w:rFonts w:ascii="Times New Roman" w:hAnsi="Times New Roman" w:cs="Times New Roman"/>
          <w:sz w:val="24"/>
          <w:szCs w:val="24"/>
        </w:rPr>
      </w:pPr>
      <w:r w:rsidRPr="00377C2E">
        <w:rPr>
          <w:rFonts w:ascii="Times New Roman" w:hAnsi="Times New Roman" w:cs="Times New Roman"/>
          <w:sz w:val="24"/>
          <w:szCs w:val="24"/>
        </w:rPr>
        <w:t>Az</w:t>
      </w:r>
      <w:r w:rsidR="008A12F9">
        <w:rPr>
          <w:rFonts w:ascii="Times New Roman" w:hAnsi="Times New Roman" w:cs="Times New Roman"/>
          <w:sz w:val="24"/>
          <w:szCs w:val="24"/>
        </w:rPr>
        <w:t xml:space="preserve"> előterjesztés</w:t>
      </w:r>
      <w:r w:rsidR="00ED677C">
        <w:rPr>
          <w:rFonts w:ascii="Times New Roman" w:hAnsi="Times New Roman" w:cs="Times New Roman"/>
          <w:sz w:val="24"/>
          <w:szCs w:val="24"/>
        </w:rPr>
        <w:t xml:space="preserve"> </w:t>
      </w:r>
      <w:r w:rsidRPr="00377C2E">
        <w:rPr>
          <w:rFonts w:ascii="Times New Roman" w:hAnsi="Times New Roman" w:cs="Times New Roman"/>
          <w:sz w:val="24"/>
          <w:szCs w:val="24"/>
        </w:rPr>
        <w:t xml:space="preserve">a törvényességi előírásnak megfelel. </w:t>
      </w:r>
    </w:p>
    <w:p w14:paraId="2DE8828E" w14:textId="77777777" w:rsidR="007754E9" w:rsidRDefault="007754E9" w:rsidP="00BA2E7A">
      <w:pPr>
        <w:spacing w:after="0" w:line="240" w:lineRule="auto"/>
        <w:jc w:val="both"/>
        <w:rPr>
          <w:rFonts w:ascii="Times New Roman" w:hAnsi="Times New Roman" w:cs="Times New Roman"/>
          <w:sz w:val="24"/>
          <w:szCs w:val="24"/>
        </w:rPr>
      </w:pPr>
    </w:p>
    <w:p w14:paraId="161815BC" w14:textId="2C978850" w:rsidR="008D3117" w:rsidRDefault="008D3117" w:rsidP="00BA2E7A">
      <w:pPr>
        <w:spacing w:after="0" w:line="240" w:lineRule="auto"/>
        <w:ind w:left="364"/>
        <w:jc w:val="both"/>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0"/>
        <w:gridCol w:w="4378"/>
      </w:tblGrid>
      <w:tr w:rsidR="007754E9" w14:paraId="4B1DE83A" w14:textId="77777777" w:rsidTr="00E93B86">
        <w:tc>
          <w:tcPr>
            <w:tcW w:w="4330" w:type="dxa"/>
          </w:tcPr>
          <w:p w14:paraId="1CEA756A" w14:textId="77777777" w:rsidR="007754E9" w:rsidRDefault="007754E9" w:rsidP="00BA2E7A">
            <w:pPr>
              <w:spacing w:after="0" w:line="240" w:lineRule="auto"/>
              <w:jc w:val="both"/>
              <w:rPr>
                <w:rFonts w:ascii="Times New Roman" w:hAnsi="Times New Roman" w:cs="Times New Roman"/>
                <w:sz w:val="24"/>
                <w:szCs w:val="24"/>
              </w:rPr>
            </w:pPr>
          </w:p>
        </w:tc>
        <w:tc>
          <w:tcPr>
            <w:tcW w:w="4378" w:type="dxa"/>
          </w:tcPr>
          <w:p w14:paraId="2D71445E" w14:textId="7A842A81" w:rsidR="007754E9" w:rsidRPr="00377C2E" w:rsidRDefault="007754E9" w:rsidP="00BA2E7A">
            <w:pPr>
              <w:spacing w:after="0" w:line="240" w:lineRule="auto"/>
              <w:ind w:left="364"/>
              <w:jc w:val="center"/>
              <w:rPr>
                <w:rFonts w:ascii="Times New Roman" w:hAnsi="Times New Roman" w:cs="Times New Roman"/>
                <w:b/>
                <w:bCs/>
                <w:sz w:val="24"/>
                <w:szCs w:val="24"/>
              </w:rPr>
            </w:pPr>
            <w:r w:rsidRPr="00377C2E">
              <w:rPr>
                <w:rFonts w:ascii="Times New Roman" w:hAnsi="Times New Roman" w:cs="Times New Roman"/>
                <w:b/>
                <w:bCs/>
                <w:sz w:val="24"/>
                <w:szCs w:val="24"/>
              </w:rPr>
              <w:t>Dr. Simon Beáta</w:t>
            </w:r>
          </w:p>
          <w:p w14:paraId="69A71D5A" w14:textId="6EB14856" w:rsidR="007754E9" w:rsidRDefault="007754E9" w:rsidP="00BA2E7A">
            <w:pPr>
              <w:spacing w:after="0" w:line="240" w:lineRule="auto"/>
              <w:ind w:left="364"/>
              <w:jc w:val="center"/>
              <w:rPr>
                <w:rFonts w:ascii="Times New Roman" w:hAnsi="Times New Roman" w:cs="Times New Roman"/>
                <w:sz w:val="24"/>
                <w:szCs w:val="24"/>
              </w:rPr>
            </w:pPr>
            <w:r w:rsidRPr="00377C2E">
              <w:rPr>
                <w:rFonts w:ascii="Times New Roman" w:hAnsi="Times New Roman" w:cs="Times New Roman"/>
                <w:sz w:val="24"/>
                <w:szCs w:val="24"/>
              </w:rPr>
              <w:t>jegyző</w:t>
            </w:r>
          </w:p>
        </w:tc>
      </w:tr>
    </w:tbl>
    <w:p w14:paraId="5562CD70" w14:textId="77777777" w:rsidR="007754E9" w:rsidRPr="00BA2E7A" w:rsidRDefault="007754E9" w:rsidP="00BA2E7A">
      <w:pPr>
        <w:spacing w:after="0" w:line="240" w:lineRule="auto"/>
        <w:jc w:val="both"/>
        <w:rPr>
          <w:rFonts w:ascii="Times New Roman" w:hAnsi="Times New Roman" w:cs="Times New Roman"/>
          <w:sz w:val="20"/>
          <w:szCs w:val="24"/>
        </w:rPr>
      </w:pPr>
    </w:p>
    <w:sectPr w:rsidR="007754E9" w:rsidRPr="00BA2E7A" w:rsidSect="00863DB5">
      <w:headerReference w:type="default" r:id="rId9"/>
      <w:footerReference w:type="default" r:id="rId10"/>
      <w:pgSz w:w="11906" w:h="16838"/>
      <w:pgMar w:top="1134" w:right="1417" w:bottom="1417" w:left="1417" w:header="568" w:footer="3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B08DEB" w14:textId="77777777" w:rsidR="0047593F" w:rsidRDefault="0047593F">
      <w:pPr>
        <w:spacing w:after="0" w:line="240" w:lineRule="auto"/>
      </w:pPr>
      <w:r>
        <w:separator/>
      </w:r>
    </w:p>
  </w:endnote>
  <w:endnote w:type="continuationSeparator" w:id="0">
    <w:p w14:paraId="062EC2D9" w14:textId="77777777" w:rsidR="0047593F" w:rsidRDefault="00475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DB537" w14:textId="77777777" w:rsidR="008D3117" w:rsidRDefault="001A1167">
    <w:pPr>
      <w:pStyle w:val="llb"/>
    </w:pPr>
    <w:r>
      <w:rPr>
        <w:noProof/>
        <w:lang w:eastAsia="hu-HU"/>
      </w:rPr>
      <w:drawing>
        <wp:inline distT="0" distB="0" distL="0" distR="0" wp14:anchorId="4D50E814" wp14:editId="33E43590">
          <wp:extent cx="5765800" cy="1003300"/>
          <wp:effectExtent l="0" t="0" r="6350" b="6350"/>
          <wp:docPr id="18"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B5FED" w14:textId="77777777" w:rsidR="0047593F" w:rsidRDefault="0047593F">
      <w:pPr>
        <w:spacing w:after="0" w:line="240" w:lineRule="auto"/>
      </w:pPr>
      <w:r>
        <w:separator/>
      </w:r>
    </w:p>
  </w:footnote>
  <w:footnote w:type="continuationSeparator" w:id="0">
    <w:p w14:paraId="73BE4D3D" w14:textId="77777777" w:rsidR="0047593F" w:rsidRDefault="004759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EBAE8" w14:textId="77777777" w:rsidR="008D3117" w:rsidRDefault="001A1167">
    <w:pPr>
      <w:pStyle w:val="lfej"/>
    </w:pPr>
    <w:r>
      <w:rPr>
        <w:noProof/>
        <w:lang w:eastAsia="hu-HU"/>
      </w:rPr>
      <w:drawing>
        <wp:inline distT="0" distB="0" distL="0" distR="0" wp14:anchorId="70699C51" wp14:editId="1E9ECDFB">
          <wp:extent cx="5765800" cy="1003300"/>
          <wp:effectExtent l="0" t="0" r="6350" b="6350"/>
          <wp:docPr id="1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5800" cy="1003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C3E74"/>
    <w:multiLevelType w:val="hybridMultilevel"/>
    <w:tmpl w:val="88BAB856"/>
    <w:lvl w:ilvl="0" w:tplc="122ED2B8">
      <w:start w:val="2018"/>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DD66177"/>
    <w:multiLevelType w:val="hybridMultilevel"/>
    <w:tmpl w:val="99362FBE"/>
    <w:lvl w:ilvl="0" w:tplc="B8FC3B3A">
      <w:start w:val="5"/>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 w15:restartNumberingAfterBreak="0">
    <w:nsid w:val="257004DD"/>
    <w:multiLevelType w:val="hybridMultilevel"/>
    <w:tmpl w:val="7CA89736"/>
    <w:lvl w:ilvl="0" w:tplc="84485236">
      <w:start w:val="1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7AE045A"/>
    <w:multiLevelType w:val="hybridMultilevel"/>
    <w:tmpl w:val="3B0A703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4" w15:restartNumberingAfterBreak="0">
    <w:nsid w:val="29142051"/>
    <w:multiLevelType w:val="hybridMultilevel"/>
    <w:tmpl w:val="3E2A2004"/>
    <w:lvl w:ilvl="0" w:tplc="FC12CC18">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15:restartNumberingAfterBreak="0">
    <w:nsid w:val="29FD78FD"/>
    <w:multiLevelType w:val="hybridMultilevel"/>
    <w:tmpl w:val="0EBEF4F4"/>
    <w:lvl w:ilvl="0" w:tplc="B79E9B1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6" w15:restartNumberingAfterBreak="0">
    <w:nsid w:val="2C920A37"/>
    <w:multiLevelType w:val="hybridMultilevel"/>
    <w:tmpl w:val="FB082D40"/>
    <w:lvl w:ilvl="0" w:tplc="12CEC41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15:restartNumberingAfterBreak="0">
    <w:nsid w:val="2F4820EC"/>
    <w:multiLevelType w:val="hybridMultilevel"/>
    <w:tmpl w:val="417C9C2E"/>
    <w:lvl w:ilvl="0" w:tplc="DB5CD5D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2F674061"/>
    <w:multiLevelType w:val="hybridMultilevel"/>
    <w:tmpl w:val="714A8072"/>
    <w:lvl w:ilvl="0" w:tplc="C6F41B02">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30A5707A"/>
    <w:multiLevelType w:val="hybridMultilevel"/>
    <w:tmpl w:val="9222CEC0"/>
    <w:lvl w:ilvl="0" w:tplc="56E6453C">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0" w15:restartNumberingAfterBreak="0">
    <w:nsid w:val="35203D29"/>
    <w:multiLevelType w:val="hybridMultilevel"/>
    <w:tmpl w:val="40F42E44"/>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11" w15:restartNumberingAfterBreak="0">
    <w:nsid w:val="3B310879"/>
    <w:multiLevelType w:val="hybridMultilevel"/>
    <w:tmpl w:val="81A2B5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2" w15:restartNumberingAfterBreak="0">
    <w:nsid w:val="3D7C7406"/>
    <w:multiLevelType w:val="hybridMultilevel"/>
    <w:tmpl w:val="03FC5E88"/>
    <w:lvl w:ilvl="0" w:tplc="CC128356">
      <w:start w:val="2021"/>
      <w:numFmt w:val="bullet"/>
      <w:lvlText w:val="-"/>
      <w:lvlJc w:val="left"/>
      <w:pPr>
        <w:ind w:left="420" w:hanging="360"/>
      </w:pPr>
      <w:rPr>
        <w:rFonts w:ascii="Times New Roman" w:eastAsia="Calibri" w:hAnsi="Times New Roman" w:cs="Times New Roman" w:hint="default"/>
      </w:rPr>
    </w:lvl>
    <w:lvl w:ilvl="1" w:tplc="040E0003">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13" w15:restartNumberingAfterBreak="0">
    <w:nsid w:val="426C6E6E"/>
    <w:multiLevelType w:val="hybridMultilevel"/>
    <w:tmpl w:val="5EBCDBB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E7D5063"/>
    <w:multiLevelType w:val="hybridMultilevel"/>
    <w:tmpl w:val="5B1CAECA"/>
    <w:lvl w:ilvl="0" w:tplc="EE6065A8">
      <w:start w:val="1"/>
      <w:numFmt w:val="upperRoman"/>
      <w:lvlText w:val="%1."/>
      <w:lvlJc w:val="left"/>
      <w:pPr>
        <w:ind w:left="1080" w:hanging="720"/>
      </w:pPr>
      <w:rPr>
        <w:rFonts w:cs="Calibri"/>
        <w:color w:val="222222"/>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5" w15:restartNumberingAfterBreak="0">
    <w:nsid w:val="4EE26F0C"/>
    <w:multiLevelType w:val="hybridMultilevel"/>
    <w:tmpl w:val="124A0A82"/>
    <w:lvl w:ilvl="0" w:tplc="DFB81C40">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6" w15:restartNumberingAfterBreak="0">
    <w:nsid w:val="502D1548"/>
    <w:multiLevelType w:val="hybridMultilevel"/>
    <w:tmpl w:val="2F1CA5CA"/>
    <w:lvl w:ilvl="0" w:tplc="13FA9D2C">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7" w15:restartNumberingAfterBreak="0">
    <w:nsid w:val="5745349F"/>
    <w:multiLevelType w:val="hybridMultilevel"/>
    <w:tmpl w:val="4490C0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F865E7D"/>
    <w:multiLevelType w:val="hybridMultilevel"/>
    <w:tmpl w:val="8BAE0B9A"/>
    <w:lvl w:ilvl="0" w:tplc="F70AD9FE">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19" w15:restartNumberingAfterBreak="0">
    <w:nsid w:val="610B2D2F"/>
    <w:multiLevelType w:val="hybridMultilevel"/>
    <w:tmpl w:val="ED882DC8"/>
    <w:lvl w:ilvl="0" w:tplc="C5A28892">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0" w15:restartNumberingAfterBreak="0">
    <w:nsid w:val="658E57FD"/>
    <w:multiLevelType w:val="hybridMultilevel"/>
    <w:tmpl w:val="EBDE41A8"/>
    <w:lvl w:ilvl="0" w:tplc="040E000F">
      <w:start w:val="1"/>
      <w:numFmt w:val="decimal"/>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21" w15:restartNumberingAfterBreak="0">
    <w:nsid w:val="6AF3347F"/>
    <w:multiLevelType w:val="hybridMultilevel"/>
    <w:tmpl w:val="2FA65404"/>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2" w15:restartNumberingAfterBreak="0">
    <w:nsid w:val="6D6501FB"/>
    <w:multiLevelType w:val="hybridMultilevel"/>
    <w:tmpl w:val="44E2F662"/>
    <w:lvl w:ilvl="0" w:tplc="040E0001">
      <w:start w:val="1"/>
      <w:numFmt w:val="bullet"/>
      <w:lvlText w:val=""/>
      <w:lvlJc w:val="left"/>
      <w:pPr>
        <w:ind w:left="720" w:hanging="360"/>
      </w:pPr>
      <w:rPr>
        <w:rFonts w:ascii="Symbol" w:hAnsi="Symbol" w:cs="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23" w15:restartNumberingAfterBreak="0">
    <w:nsid w:val="6E17386A"/>
    <w:multiLevelType w:val="hybridMultilevel"/>
    <w:tmpl w:val="BCA810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2E468D7"/>
    <w:multiLevelType w:val="hybridMultilevel"/>
    <w:tmpl w:val="2EF48CD0"/>
    <w:lvl w:ilvl="0" w:tplc="99863D18">
      <w:start w:val="2017"/>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num w:numId="1">
    <w:abstractNumId w:val="6"/>
  </w:num>
  <w:num w:numId="2">
    <w:abstractNumId w:val="24"/>
  </w:num>
  <w:num w:numId="3">
    <w:abstractNumId w:val="8"/>
  </w:num>
  <w:num w:numId="4">
    <w:abstractNumId w:val="1"/>
  </w:num>
  <w:num w:numId="5">
    <w:abstractNumId w:val="4"/>
  </w:num>
  <w:num w:numId="6">
    <w:abstractNumId w:val="22"/>
  </w:num>
  <w:num w:numId="7">
    <w:abstractNumId w:val="3"/>
  </w:num>
  <w:num w:numId="8">
    <w:abstractNumId w:val="21"/>
  </w:num>
  <w:num w:numId="9">
    <w:abstractNumId w:val="11"/>
  </w:num>
  <w:num w:numId="10">
    <w:abstractNumId w:val="9"/>
  </w:num>
  <w:num w:numId="11">
    <w:abstractNumId w:val="16"/>
  </w:num>
  <w:num w:numId="12">
    <w:abstractNumId w:val="15"/>
  </w:num>
  <w:num w:numId="13">
    <w:abstractNumId w:val="5"/>
  </w:num>
  <w:num w:numId="14">
    <w:abstractNumId w:val="18"/>
  </w:num>
  <w:num w:numId="15">
    <w:abstractNumId w:val="19"/>
  </w:num>
  <w:num w:numId="16">
    <w:abstractNumId w:val="0"/>
  </w:num>
  <w:num w:numId="17">
    <w:abstractNumId w:val="2"/>
  </w:num>
  <w:num w:numId="18">
    <w:abstractNumId w:val="20"/>
  </w:num>
  <w:num w:numId="19">
    <w:abstractNumId w:val="12"/>
  </w:num>
  <w:num w:numId="20">
    <w:abstractNumId w:val="23"/>
  </w:num>
  <w:num w:numId="21">
    <w:abstractNumId w:val="13"/>
  </w:num>
  <w:num w:numId="22">
    <w:abstractNumId w:val="7"/>
  </w:num>
  <w:num w:numId="23">
    <w:abstractNumId w:val="1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embedSystemFonts/>
  <w:proofState w:spelling="clean" w:grammar="clean"/>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6CB"/>
    <w:rsid w:val="00002C88"/>
    <w:rsid w:val="00003192"/>
    <w:rsid w:val="000032C5"/>
    <w:rsid w:val="00011214"/>
    <w:rsid w:val="0001126C"/>
    <w:rsid w:val="000112C6"/>
    <w:rsid w:val="000147EB"/>
    <w:rsid w:val="00014A41"/>
    <w:rsid w:val="00023E22"/>
    <w:rsid w:val="00027B70"/>
    <w:rsid w:val="00030192"/>
    <w:rsid w:val="0003027C"/>
    <w:rsid w:val="0003500A"/>
    <w:rsid w:val="000405E8"/>
    <w:rsid w:val="00051F3E"/>
    <w:rsid w:val="000549C9"/>
    <w:rsid w:val="00054B89"/>
    <w:rsid w:val="00061760"/>
    <w:rsid w:val="000713F0"/>
    <w:rsid w:val="0007333B"/>
    <w:rsid w:val="000804DD"/>
    <w:rsid w:val="000810A2"/>
    <w:rsid w:val="0008272F"/>
    <w:rsid w:val="00083406"/>
    <w:rsid w:val="00085B01"/>
    <w:rsid w:val="000A29E8"/>
    <w:rsid w:val="000A324E"/>
    <w:rsid w:val="000A3595"/>
    <w:rsid w:val="000B1B0F"/>
    <w:rsid w:val="000C40AD"/>
    <w:rsid w:val="000D1C2F"/>
    <w:rsid w:val="000D24D2"/>
    <w:rsid w:val="000D2716"/>
    <w:rsid w:val="000D45CC"/>
    <w:rsid w:val="000E18BB"/>
    <w:rsid w:val="000F3857"/>
    <w:rsid w:val="001033A1"/>
    <w:rsid w:val="00114CDB"/>
    <w:rsid w:val="0011664A"/>
    <w:rsid w:val="0012366B"/>
    <w:rsid w:val="00125996"/>
    <w:rsid w:val="00130A01"/>
    <w:rsid w:val="00131CA5"/>
    <w:rsid w:val="001366D4"/>
    <w:rsid w:val="001372BE"/>
    <w:rsid w:val="00140146"/>
    <w:rsid w:val="00144A56"/>
    <w:rsid w:val="0015286D"/>
    <w:rsid w:val="00153FB0"/>
    <w:rsid w:val="00157FAB"/>
    <w:rsid w:val="00163979"/>
    <w:rsid w:val="00166857"/>
    <w:rsid w:val="00170184"/>
    <w:rsid w:val="0018424B"/>
    <w:rsid w:val="001A00B7"/>
    <w:rsid w:val="001A1167"/>
    <w:rsid w:val="001A1F47"/>
    <w:rsid w:val="001B0510"/>
    <w:rsid w:val="001B196E"/>
    <w:rsid w:val="001C1E79"/>
    <w:rsid w:val="001C6311"/>
    <w:rsid w:val="001D4A95"/>
    <w:rsid w:val="001E03A8"/>
    <w:rsid w:val="001E2FC0"/>
    <w:rsid w:val="001F0915"/>
    <w:rsid w:val="001F5470"/>
    <w:rsid w:val="001F5671"/>
    <w:rsid w:val="00207468"/>
    <w:rsid w:val="00222E09"/>
    <w:rsid w:val="00224180"/>
    <w:rsid w:val="002354D3"/>
    <w:rsid w:val="0024769D"/>
    <w:rsid w:val="00250349"/>
    <w:rsid w:val="0025140F"/>
    <w:rsid w:val="002533B3"/>
    <w:rsid w:val="00254A16"/>
    <w:rsid w:val="002733A0"/>
    <w:rsid w:val="0028546F"/>
    <w:rsid w:val="002A60BD"/>
    <w:rsid w:val="002B1399"/>
    <w:rsid w:val="002B17FC"/>
    <w:rsid w:val="002B3866"/>
    <w:rsid w:val="002C16F4"/>
    <w:rsid w:val="002E0CD2"/>
    <w:rsid w:val="002E1776"/>
    <w:rsid w:val="002E3472"/>
    <w:rsid w:val="002E431F"/>
    <w:rsid w:val="002E53B3"/>
    <w:rsid w:val="002F1960"/>
    <w:rsid w:val="002F34A2"/>
    <w:rsid w:val="00303B52"/>
    <w:rsid w:val="00306710"/>
    <w:rsid w:val="003233E7"/>
    <w:rsid w:val="00323DC6"/>
    <w:rsid w:val="00325627"/>
    <w:rsid w:val="003269F1"/>
    <w:rsid w:val="00330277"/>
    <w:rsid w:val="00330CDA"/>
    <w:rsid w:val="00331FED"/>
    <w:rsid w:val="00344847"/>
    <w:rsid w:val="00352B97"/>
    <w:rsid w:val="00370CF2"/>
    <w:rsid w:val="00371028"/>
    <w:rsid w:val="00374EDC"/>
    <w:rsid w:val="00377C2E"/>
    <w:rsid w:val="003B01FA"/>
    <w:rsid w:val="003C42E5"/>
    <w:rsid w:val="003D2D1D"/>
    <w:rsid w:val="003D44E5"/>
    <w:rsid w:val="003D5970"/>
    <w:rsid w:val="003F530F"/>
    <w:rsid w:val="00403E72"/>
    <w:rsid w:val="00410930"/>
    <w:rsid w:val="004142A9"/>
    <w:rsid w:val="00414EA5"/>
    <w:rsid w:val="00417C00"/>
    <w:rsid w:val="0042074B"/>
    <w:rsid w:val="004234EF"/>
    <w:rsid w:val="00424868"/>
    <w:rsid w:val="00426CC0"/>
    <w:rsid w:val="0045650A"/>
    <w:rsid w:val="004641DC"/>
    <w:rsid w:val="00464D77"/>
    <w:rsid w:val="004706C0"/>
    <w:rsid w:val="0047593F"/>
    <w:rsid w:val="00480B08"/>
    <w:rsid w:val="00493951"/>
    <w:rsid w:val="004A1F00"/>
    <w:rsid w:val="004A30BA"/>
    <w:rsid w:val="004A5B3A"/>
    <w:rsid w:val="004C45C5"/>
    <w:rsid w:val="004C4B1B"/>
    <w:rsid w:val="004D2CA8"/>
    <w:rsid w:val="004D62EE"/>
    <w:rsid w:val="004E1B08"/>
    <w:rsid w:val="004E7E49"/>
    <w:rsid w:val="004F562A"/>
    <w:rsid w:val="005029A3"/>
    <w:rsid w:val="00510880"/>
    <w:rsid w:val="00510AE4"/>
    <w:rsid w:val="00512F40"/>
    <w:rsid w:val="00526950"/>
    <w:rsid w:val="005350AD"/>
    <w:rsid w:val="00535436"/>
    <w:rsid w:val="00540A43"/>
    <w:rsid w:val="00541DF0"/>
    <w:rsid w:val="005426BD"/>
    <w:rsid w:val="0054583F"/>
    <w:rsid w:val="00545AFC"/>
    <w:rsid w:val="00546C1E"/>
    <w:rsid w:val="00547C48"/>
    <w:rsid w:val="00552602"/>
    <w:rsid w:val="0055563F"/>
    <w:rsid w:val="0055632D"/>
    <w:rsid w:val="00564292"/>
    <w:rsid w:val="00566A72"/>
    <w:rsid w:val="00567D4A"/>
    <w:rsid w:val="005707A2"/>
    <w:rsid w:val="00571839"/>
    <w:rsid w:val="00581843"/>
    <w:rsid w:val="00581DBD"/>
    <w:rsid w:val="00583CBD"/>
    <w:rsid w:val="00587F31"/>
    <w:rsid w:val="00592779"/>
    <w:rsid w:val="005932C8"/>
    <w:rsid w:val="00596C17"/>
    <w:rsid w:val="005A61CA"/>
    <w:rsid w:val="005B3830"/>
    <w:rsid w:val="005B7DF3"/>
    <w:rsid w:val="005C2C9B"/>
    <w:rsid w:val="005C6E42"/>
    <w:rsid w:val="005E00ED"/>
    <w:rsid w:val="005E1FF1"/>
    <w:rsid w:val="005E7CFA"/>
    <w:rsid w:val="005F0429"/>
    <w:rsid w:val="005F3C50"/>
    <w:rsid w:val="005F4523"/>
    <w:rsid w:val="00605BEA"/>
    <w:rsid w:val="006074BB"/>
    <w:rsid w:val="006104BC"/>
    <w:rsid w:val="00620060"/>
    <w:rsid w:val="006225DF"/>
    <w:rsid w:val="0062312D"/>
    <w:rsid w:val="00623E28"/>
    <w:rsid w:val="00630093"/>
    <w:rsid w:val="00631386"/>
    <w:rsid w:val="00635DFB"/>
    <w:rsid w:val="006418C4"/>
    <w:rsid w:val="00654F0D"/>
    <w:rsid w:val="00666C68"/>
    <w:rsid w:val="006703EB"/>
    <w:rsid w:val="006716E0"/>
    <w:rsid w:val="006773DC"/>
    <w:rsid w:val="006862CF"/>
    <w:rsid w:val="00687BE0"/>
    <w:rsid w:val="006902FA"/>
    <w:rsid w:val="0069548B"/>
    <w:rsid w:val="006C493C"/>
    <w:rsid w:val="006D4661"/>
    <w:rsid w:val="006D5A84"/>
    <w:rsid w:val="006E4C2A"/>
    <w:rsid w:val="006E735E"/>
    <w:rsid w:val="006F2CAE"/>
    <w:rsid w:val="006F4003"/>
    <w:rsid w:val="00702E03"/>
    <w:rsid w:val="00703E46"/>
    <w:rsid w:val="007123E1"/>
    <w:rsid w:val="007206F6"/>
    <w:rsid w:val="00724A79"/>
    <w:rsid w:val="00726DA4"/>
    <w:rsid w:val="00732E59"/>
    <w:rsid w:val="00752A87"/>
    <w:rsid w:val="007642F3"/>
    <w:rsid w:val="0076560E"/>
    <w:rsid w:val="007754E9"/>
    <w:rsid w:val="00775DB6"/>
    <w:rsid w:val="00776690"/>
    <w:rsid w:val="00785AC4"/>
    <w:rsid w:val="00787044"/>
    <w:rsid w:val="007A5645"/>
    <w:rsid w:val="007D4883"/>
    <w:rsid w:val="007D6B42"/>
    <w:rsid w:val="007F0FD1"/>
    <w:rsid w:val="007F52B8"/>
    <w:rsid w:val="00811631"/>
    <w:rsid w:val="00822A30"/>
    <w:rsid w:val="00824915"/>
    <w:rsid w:val="00827C90"/>
    <w:rsid w:val="00835E1F"/>
    <w:rsid w:val="00840394"/>
    <w:rsid w:val="00841766"/>
    <w:rsid w:val="00843AF4"/>
    <w:rsid w:val="00847439"/>
    <w:rsid w:val="00852A7B"/>
    <w:rsid w:val="00861F3D"/>
    <w:rsid w:val="008635E2"/>
    <w:rsid w:val="00863AFE"/>
    <w:rsid w:val="00863DB5"/>
    <w:rsid w:val="008646F2"/>
    <w:rsid w:val="0086572C"/>
    <w:rsid w:val="00874407"/>
    <w:rsid w:val="0087571B"/>
    <w:rsid w:val="00876A86"/>
    <w:rsid w:val="00880826"/>
    <w:rsid w:val="00884B51"/>
    <w:rsid w:val="008919B3"/>
    <w:rsid w:val="008A12F9"/>
    <w:rsid w:val="008A4DDF"/>
    <w:rsid w:val="008B25E0"/>
    <w:rsid w:val="008B2887"/>
    <w:rsid w:val="008B28B3"/>
    <w:rsid w:val="008B387D"/>
    <w:rsid w:val="008B4CB1"/>
    <w:rsid w:val="008B5691"/>
    <w:rsid w:val="008C0255"/>
    <w:rsid w:val="008C5B16"/>
    <w:rsid w:val="008D3076"/>
    <w:rsid w:val="008D3117"/>
    <w:rsid w:val="008D3BBB"/>
    <w:rsid w:val="008E219B"/>
    <w:rsid w:val="008E45C4"/>
    <w:rsid w:val="008F36EC"/>
    <w:rsid w:val="008F628C"/>
    <w:rsid w:val="008F76BA"/>
    <w:rsid w:val="00905B20"/>
    <w:rsid w:val="0090635E"/>
    <w:rsid w:val="00906C47"/>
    <w:rsid w:val="00915328"/>
    <w:rsid w:val="009161A5"/>
    <w:rsid w:val="009248D6"/>
    <w:rsid w:val="0092515C"/>
    <w:rsid w:val="00930778"/>
    <w:rsid w:val="0094411A"/>
    <w:rsid w:val="00945200"/>
    <w:rsid w:val="00956AD3"/>
    <w:rsid w:val="00962F91"/>
    <w:rsid w:val="00963497"/>
    <w:rsid w:val="00967322"/>
    <w:rsid w:val="00975B4B"/>
    <w:rsid w:val="00982DDE"/>
    <w:rsid w:val="009A4BD7"/>
    <w:rsid w:val="009A5E89"/>
    <w:rsid w:val="009A6A43"/>
    <w:rsid w:val="009B0990"/>
    <w:rsid w:val="009B5648"/>
    <w:rsid w:val="009C4847"/>
    <w:rsid w:val="009D08BA"/>
    <w:rsid w:val="009E0CFD"/>
    <w:rsid w:val="009E1D54"/>
    <w:rsid w:val="009E5AA2"/>
    <w:rsid w:val="009F48F8"/>
    <w:rsid w:val="009F7E8B"/>
    <w:rsid w:val="00A077ED"/>
    <w:rsid w:val="00A20C6D"/>
    <w:rsid w:val="00A21543"/>
    <w:rsid w:val="00A2374D"/>
    <w:rsid w:val="00A24E57"/>
    <w:rsid w:val="00A361CA"/>
    <w:rsid w:val="00A3670D"/>
    <w:rsid w:val="00A37925"/>
    <w:rsid w:val="00A43D3D"/>
    <w:rsid w:val="00A46F9A"/>
    <w:rsid w:val="00A51DEB"/>
    <w:rsid w:val="00A51F2D"/>
    <w:rsid w:val="00A53C9A"/>
    <w:rsid w:val="00A610FB"/>
    <w:rsid w:val="00A64787"/>
    <w:rsid w:val="00A649B3"/>
    <w:rsid w:val="00A8075A"/>
    <w:rsid w:val="00A87C6E"/>
    <w:rsid w:val="00A92058"/>
    <w:rsid w:val="00AA35F8"/>
    <w:rsid w:val="00AB0A89"/>
    <w:rsid w:val="00AB0BAE"/>
    <w:rsid w:val="00AC66F7"/>
    <w:rsid w:val="00AD2D54"/>
    <w:rsid w:val="00AD4931"/>
    <w:rsid w:val="00AE1C46"/>
    <w:rsid w:val="00AF66C6"/>
    <w:rsid w:val="00B03DC5"/>
    <w:rsid w:val="00B06B3E"/>
    <w:rsid w:val="00B073BD"/>
    <w:rsid w:val="00B11E87"/>
    <w:rsid w:val="00B17EF3"/>
    <w:rsid w:val="00B20261"/>
    <w:rsid w:val="00B24B6E"/>
    <w:rsid w:val="00B30322"/>
    <w:rsid w:val="00B30653"/>
    <w:rsid w:val="00B40F50"/>
    <w:rsid w:val="00B51728"/>
    <w:rsid w:val="00B53F49"/>
    <w:rsid w:val="00B5523F"/>
    <w:rsid w:val="00B557BF"/>
    <w:rsid w:val="00B55EFE"/>
    <w:rsid w:val="00B60E44"/>
    <w:rsid w:val="00B65D4B"/>
    <w:rsid w:val="00B66208"/>
    <w:rsid w:val="00B7559B"/>
    <w:rsid w:val="00B76655"/>
    <w:rsid w:val="00B81F4F"/>
    <w:rsid w:val="00B826E3"/>
    <w:rsid w:val="00B83B7C"/>
    <w:rsid w:val="00B851D2"/>
    <w:rsid w:val="00BA0EFB"/>
    <w:rsid w:val="00BA23D1"/>
    <w:rsid w:val="00BA2E7A"/>
    <w:rsid w:val="00BA7530"/>
    <w:rsid w:val="00BB2D8E"/>
    <w:rsid w:val="00BB3BBE"/>
    <w:rsid w:val="00BB538C"/>
    <w:rsid w:val="00BC13B4"/>
    <w:rsid w:val="00BE2656"/>
    <w:rsid w:val="00BE66CB"/>
    <w:rsid w:val="00BF2F35"/>
    <w:rsid w:val="00BF5787"/>
    <w:rsid w:val="00C02245"/>
    <w:rsid w:val="00C038F8"/>
    <w:rsid w:val="00C06D02"/>
    <w:rsid w:val="00C114D5"/>
    <w:rsid w:val="00C160AF"/>
    <w:rsid w:val="00C173D1"/>
    <w:rsid w:val="00C406E5"/>
    <w:rsid w:val="00C46092"/>
    <w:rsid w:val="00C514BD"/>
    <w:rsid w:val="00C55CB8"/>
    <w:rsid w:val="00C6176D"/>
    <w:rsid w:val="00C64E44"/>
    <w:rsid w:val="00C7286D"/>
    <w:rsid w:val="00C82528"/>
    <w:rsid w:val="00C83D3E"/>
    <w:rsid w:val="00C87486"/>
    <w:rsid w:val="00C87524"/>
    <w:rsid w:val="00C94C01"/>
    <w:rsid w:val="00CA35E0"/>
    <w:rsid w:val="00CA48BC"/>
    <w:rsid w:val="00CC353E"/>
    <w:rsid w:val="00CC5638"/>
    <w:rsid w:val="00CD1C50"/>
    <w:rsid w:val="00CD7F89"/>
    <w:rsid w:val="00CE0942"/>
    <w:rsid w:val="00CE2753"/>
    <w:rsid w:val="00CE41FA"/>
    <w:rsid w:val="00CE6209"/>
    <w:rsid w:val="00CF0EF9"/>
    <w:rsid w:val="00CF0F88"/>
    <w:rsid w:val="00CF3107"/>
    <w:rsid w:val="00CF55DF"/>
    <w:rsid w:val="00CF619C"/>
    <w:rsid w:val="00D15B30"/>
    <w:rsid w:val="00D27291"/>
    <w:rsid w:val="00D31A59"/>
    <w:rsid w:val="00D4018C"/>
    <w:rsid w:val="00D40B9E"/>
    <w:rsid w:val="00D40DC2"/>
    <w:rsid w:val="00D4181D"/>
    <w:rsid w:val="00D43B43"/>
    <w:rsid w:val="00D44B39"/>
    <w:rsid w:val="00D44C9C"/>
    <w:rsid w:val="00D50F90"/>
    <w:rsid w:val="00D6408E"/>
    <w:rsid w:val="00D674A8"/>
    <w:rsid w:val="00D71087"/>
    <w:rsid w:val="00D81087"/>
    <w:rsid w:val="00D81A4B"/>
    <w:rsid w:val="00D85E02"/>
    <w:rsid w:val="00D876EC"/>
    <w:rsid w:val="00D96A5C"/>
    <w:rsid w:val="00DA0130"/>
    <w:rsid w:val="00DA068F"/>
    <w:rsid w:val="00DB2EF2"/>
    <w:rsid w:val="00DB49BE"/>
    <w:rsid w:val="00DB7CEB"/>
    <w:rsid w:val="00DC45F7"/>
    <w:rsid w:val="00DC483F"/>
    <w:rsid w:val="00DD1EC4"/>
    <w:rsid w:val="00DD4B04"/>
    <w:rsid w:val="00DF5FD2"/>
    <w:rsid w:val="00E0014B"/>
    <w:rsid w:val="00E2098F"/>
    <w:rsid w:val="00E23820"/>
    <w:rsid w:val="00E4273E"/>
    <w:rsid w:val="00E45355"/>
    <w:rsid w:val="00E45E8B"/>
    <w:rsid w:val="00E5335A"/>
    <w:rsid w:val="00E5564C"/>
    <w:rsid w:val="00E66E6B"/>
    <w:rsid w:val="00E67960"/>
    <w:rsid w:val="00E67963"/>
    <w:rsid w:val="00E73DEE"/>
    <w:rsid w:val="00E80E50"/>
    <w:rsid w:val="00E818B0"/>
    <w:rsid w:val="00E87A1C"/>
    <w:rsid w:val="00E93B86"/>
    <w:rsid w:val="00E96899"/>
    <w:rsid w:val="00EA5158"/>
    <w:rsid w:val="00EC095E"/>
    <w:rsid w:val="00EC2422"/>
    <w:rsid w:val="00EC2EED"/>
    <w:rsid w:val="00EC50BE"/>
    <w:rsid w:val="00ED077F"/>
    <w:rsid w:val="00ED0CCD"/>
    <w:rsid w:val="00ED65AA"/>
    <w:rsid w:val="00ED677C"/>
    <w:rsid w:val="00EF010A"/>
    <w:rsid w:val="00EF0B9A"/>
    <w:rsid w:val="00F00E7D"/>
    <w:rsid w:val="00F03614"/>
    <w:rsid w:val="00F12608"/>
    <w:rsid w:val="00F2109C"/>
    <w:rsid w:val="00F21EAB"/>
    <w:rsid w:val="00F23906"/>
    <w:rsid w:val="00F35BF7"/>
    <w:rsid w:val="00F37273"/>
    <w:rsid w:val="00F41756"/>
    <w:rsid w:val="00F4425E"/>
    <w:rsid w:val="00F52085"/>
    <w:rsid w:val="00F5730F"/>
    <w:rsid w:val="00F57AB0"/>
    <w:rsid w:val="00F600F7"/>
    <w:rsid w:val="00F63DAC"/>
    <w:rsid w:val="00F6445F"/>
    <w:rsid w:val="00F67BBF"/>
    <w:rsid w:val="00F774C9"/>
    <w:rsid w:val="00F77AA1"/>
    <w:rsid w:val="00F862DE"/>
    <w:rsid w:val="00F950A2"/>
    <w:rsid w:val="00FB2541"/>
    <w:rsid w:val="00FC68EE"/>
    <w:rsid w:val="00FD28BF"/>
    <w:rsid w:val="00FD43E7"/>
    <w:rsid w:val="00FD5974"/>
    <w:rsid w:val="00FD5AF9"/>
    <w:rsid w:val="00FD7002"/>
    <w:rsid w:val="00FF66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39F6639"/>
  <w15:docId w15:val="{AE56C1AB-FE12-46DF-93A5-9E933C32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F34A2"/>
    <w:pPr>
      <w:spacing w:after="160" w:line="259" w:lineRule="auto"/>
    </w:pPr>
    <w:rPr>
      <w:rFonts w:cs="Calibri"/>
      <w:lang w:eastAsia="en-US"/>
    </w:rPr>
  </w:style>
  <w:style w:type="paragraph" w:styleId="Cmsor1">
    <w:name w:val="heading 1"/>
    <w:basedOn w:val="Norml"/>
    <w:next w:val="Norml"/>
    <w:link w:val="Cmsor1Char"/>
    <w:qFormat/>
    <w:locked/>
    <w:rsid w:val="008E45C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semiHidden/>
    <w:rsid w:val="00BE66CB"/>
    <w:pPr>
      <w:tabs>
        <w:tab w:val="center" w:pos="4536"/>
        <w:tab w:val="right" w:pos="9072"/>
      </w:tabs>
      <w:spacing w:after="0" w:line="240" w:lineRule="auto"/>
    </w:pPr>
  </w:style>
  <w:style w:type="character" w:customStyle="1" w:styleId="lfejChar">
    <w:name w:val="Élőfej Char"/>
    <w:basedOn w:val="Bekezdsalapbettpusa"/>
    <w:link w:val="lfej"/>
    <w:uiPriority w:val="99"/>
    <w:semiHidden/>
    <w:locked/>
    <w:rsid w:val="00BE66CB"/>
  </w:style>
  <w:style w:type="paragraph" w:styleId="llb">
    <w:name w:val="footer"/>
    <w:basedOn w:val="Norml"/>
    <w:link w:val="llbChar"/>
    <w:uiPriority w:val="99"/>
    <w:semiHidden/>
    <w:rsid w:val="00BE66CB"/>
    <w:pPr>
      <w:tabs>
        <w:tab w:val="center" w:pos="4536"/>
        <w:tab w:val="right" w:pos="9072"/>
      </w:tabs>
      <w:spacing w:after="0" w:line="240" w:lineRule="auto"/>
    </w:pPr>
  </w:style>
  <w:style w:type="character" w:customStyle="1" w:styleId="llbChar">
    <w:name w:val="Élőláb Char"/>
    <w:basedOn w:val="Bekezdsalapbettpusa"/>
    <w:link w:val="llb"/>
    <w:uiPriority w:val="99"/>
    <w:semiHidden/>
    <w:locked/>
    <w:rsid w:val="00BE66CB"/>
  </w:style>
  <w:style w:type="paragraph" w:styleId="Buborkszveg">
    <w:name w:val="Balloon Text"/>
    <w:basedOn w:val="Norml"/>
    <w:link w:val="BuborkszvegChar"/>
    <w:uiPriority w:val="99"/>
    <w:semiHidden/>
    <w:rsid w:val="00CD1C5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D1C50"/>
    <w:rPr>
      <w:rFonts w:ascii="Segoe UI" w:hAnsi="Segoe UI" w:cs="Segoe UI"/>
      <w:sz w:val="18"/>
      <w:szCs w:val="18"/>
    </w:rPr>
  </w:style>
  <w:style w:type="paragraph" w:styleId="Listaszerbekezds">
    <w:name w:val="List Paragraph"/>
    <w:basedOn w:val="Norml"/>
    <w:uiPriority w:val="34"/>
    <w:qFormat/>
    <w:rsid w:val="001D4A95"/>
    <w:pPr>
      <w:ind w:left="720"/>
    </w:pPr>
  </w:style>
  <w:style w:type="paragraph" w:customStyle="1" w:styleId="Style2">
    <w:name w:val="Style 2"/>
    <w:basedOn w:val="Norml"/>
    <w:uiPriority w:val="99"/>
    <w:rsid w:val="00702E03"/>
    <w:pPr>
      <w:widowControl w:val="0"/>
      <w:suppressAutoHyphens/>
      <w:autoSpaceDE w:val="0"/>
      <w:spacing w:after="0" w:line="240" w:lineRule="exact"/>
      <w:ind w:right="792"/>
      <w:jc w:val="both"/>
    </w:pPr>
    <w:rPr>
      <w:sz w:val="24"/>
      <w:szCs w:val="24"/>
      <w:lang w:eastAsia="ar-SA"/>
    </w:rPr>
  </w:style>
  <w:style w:type="paragraph" w:customStyle="1" w:styleId="Listaszerbekezds1">
    <w:name w:val="Listaszerű bekezdés1"/>
    <w:basedOn w:val="Norml"/>
    <w:uiPriority w:val="99"/>
    <w:rsid w:val="001C1E79"/>
    <w:pPr>
      <w:spacing w:after="200" w:line="276" w:lineRule="auto"/>
      <w:ind w:left="720"/>
      <w:contextualSpacing/>
    </w:pPr>
    <w:rPr>
      <w:rFonts w:eastAsia="Times New Roman" w:cs="Times New Roman"/>
    </w:rPr>
  </w:style>
  <w:style w:type="table" w:styleId="Rcsostblzat">
    <w:name w:val="Table Grid"/>
    <w:basedOn w:val="Normltblzat"/>
    <w:locked/>
    <w:rsid w:val="007754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semiHidden/>
    <w:unhideWhenUsed/>
    <w:rsid w:val="00085B01"/>
    <w:rPr>
      <w:color w:val="0000FF"/>
      <w:u w:val="single"/>
    </w:rPr>
  </w:style>
  <w:style w:type="character" w:customStyle="1" w:styleId="Cmsor1Char">
    <w:name w:val="Címsor 1 Char"/>
    <w:basedOn w:val="Bekezdsalapbettpusa"/>
    <w:link w:val="Cmsor1"/>
    <w:rsid w:val="008E45C4"/>
    <w:rPr>
      <w:rFonts w:asciiTheme="majorHAnsi" w:eastAsiaTheme="majorEastAsia" w:hAnsiTheme="majorHAnsi" w:cstheme="majorBidi"/>
      <w:color w:val="365F91" w:themeColor="accent1" w:themeShade="BF"/>
      <w:sz w:val="32"/>
      <w:szCs w:val="32"/>
      <w:lang w:eastAsia="en-US"/>
    </w:rPr>
  </w:style>
  <w:style w:type="character" w:styleId="Kiemels2">
    <w:name w:val="Strong"/>
    <w:basedOn w:val="Bekezdsalapbettpusa"/>
    <w:uiPriority w:val="22"/>
    <w:qFormat/>
    <w:locked/>
    <w:rsid w:val="000B1B0F"/>
    <w:rPr>
      <w:b/>
      <w:bCs/>
    </w:rPr>
  </w:style>
  <w:style w:type="paragraph" w:styleId="NormlWeb">
    <w:name w:val="Normal (Web)"/>
    <w:basedOn w:val="Norml"/>
    <w:uiPriority w:val="99"/>
    <w:semiHidden/>
    <w:unhideWhenUsed/>
    <w:rsid w:val="00AB0A89"/>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rsid w:val="00BB3BBE"/>
    <w:rPr>
      <w:sz w:val="16"/>
      <w:szCs w:val="16"/>
    </w:rPr>
  </w:style>
  <w:style w:type="paragraph" w:styleId="Jegyzetszveg">
    <w:name w:val="annotation text"/>
    <w:basedOn w:val="Norml"/>
    <w:link w:val="JegyzetszvegChar"/>
    <w:uiPriority w:val="99"/>
    <w:semiHidden/>
    <w:unhideWhenUsed/>
    <w:rsid w:val="00BB3BBE"/>
    <w:pPr>
      <w:spacing w:line="240" w:lineRule="auto"/>
    </w:pPr>
    <w:rPr>
      <w:sz w:val="20"/>
      <w:szCs w:val="20"/>
    </w:rPr>
  </w:style>
  <w:style w:type="character" w:customStyle="1" w:styleId="JegyzetszvegChar">
    <w:name w:val="Jegyzetszöveg Char"/>
    <w:basedOn w:val="Bekezdsalapbettpusa"/>
    <w:link w:val="Jegyzetszveg"/>
    <w:uiPriority w:val="99"/>
    <w:semiHidden/>
    <w:rsid w:val="00BB3BBE"/>
    <w:rPr>
      <w:rFonts w:cs="Calibri"/>
      <w:sz w:val="20"/>
      <w:szCs w:val="20"/>
      <w:lang w:eastAsia="en-US"/>
    </w:rPr>
  </w:style>
  <w:style w:type="paragraph" w:styleId="Megjegyzstrgya">
    <w:name w:val="annotation subject"/>
    <w:basedOn w:val="Jegyzetszveg"/>
    <w:next w:val="Jegyzetszveg"/>
    <w:link w:val="MegjegyzstrgyaChar"/>
    <w:uiPriority w:val="99"/>
    <w:semiHidden/>
    <w:unhideWhenUsed/>
    <w:rsid w:val="00BB3BBE"/>
    <w:rPr>
      <w:b/>
      <w:bCs/>
    </w:rPr>
  </w:style>
  <w:style w:type="character" w:customStyle="1" w:styleId="MegjegyzstrgyaChar">
    <w:name w:val="Megjegyzés tárgya Char"/>
    <w:basedOn w:val="JegyzetszvegChar"/>
    <w:link w:val="Megjegyzstrgya"/>
    <w:uiPriority w:val="99"/>
    <w:semiHidden/>
    <w:rsid w:val="00BB3BBE"/>
    <w:rPr>
      <w:rFonts w:cs="Calibri"/>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86746">
      <w:bodyDiv w:val="1"/>
      <w:marLeft w:val="0"/>
      <w:marRight w:val="0"/>
      <w:marTop w:val="0"/>
      <w:marBottom w:val="0"/>
      <w:divBdr>
        <w:top w:val="none" w:sz="0" w:space="0" w:color="auto"/>
        <w:left w:val="none" w:sz="0" w:space="0" w:color="auto"/>
        <w:bottom w:val="none" w:sz="0" w:space="0" w:color="auto"/>
        <w:right w:val="none" w:sz="0" w:space="0" w:color="auto"/>
      </w:divBdr>
    </w:div>
    <w:div w:id="131145377">
      <w:bodyDiv w:val="1"/>
      <w:marLeft w:val="0"/>
      <w:marRight w:val="0"/>
      <w:marTop w:val="0"/>
      <w:marBottom w:val="0"/>
      <w:divBdr>
        <w:top w:val="none" w:sz="0" w:space="0" w:color="auto"/>
        <w:left w:val="none" w:sz="0" w:space="0" w:color="auto"/>
        <w:bottom w:val="none" w:sz="0" w:space="0" w:color="auto"/>
        <w:right w:val="none" w:sz="0" w:space="0" w:color="auto"/>
      </w:divBdr>
    </w:div>
    <w:div w:id="291909679">
      <w:bodyDiv w:val="1"/>
      <w:marLeft w:val="0"/>
      <w:marRight w:val="0"/>
      <w:marTop w:val="0"/>
      <w:marBottom w:val="0"/>
      <w:divBdr>
        <w:top w:val="none" w:sz="0" w:space="0" w:color="auto"/>
        <w:left w:val="none" w:sz="0" w:space="0" w:color="auto"/>
        <w:bottom w:val="none" w:sz="0" w:space="0" w:color="auto"/>
        <w:right w:val="none" w:sz="0" w:space="0" w:color="auto"/>
      </w:divBdr>
    </w:div>
    <w:div w:id="658651251">
      <w:bodyDiv w:val="1"/>
      <w:marLeft w:val="0"/>
      <w:marRight w:val="0"/>
      <w:marTop w:val="0"/>
      <w:marBottom w:val="0"/>
      <w:divBdr>
        <w:top w:val="none" w:sz="0" w:space="0" w:color="auto"/>
        <w:left w:val="none" w:sz="0" w:space="0" w:color="auto"/>
        <w:bottom w:val="none" w:sz="0" w:space="0" w:color="auto"/>
        <w:right w:val="none" w:sz="0" w:space="0" w:color="auto"/>
      </w:divBdr>
    </w:div>
    <w:div w:id="954485227">
      <w:bodyDiv w:val="1"/>
      <w:marLeft w:val="0"/>
      <w:marRight w:val="0"/>
      <w:marTop w:val="0"/>
      <w:marBottom w:val="0"/>
      <w:divBdr>
        <w:top w:val="none" w:sz="0" w:space="0" w:color="auto"/>
        <w:left w:val="none" w:sz="0" w:space="0" w:color="auto"/>
        <w:bottom w:val="none" w:sz="0" w:space="0" w:color="auto"/>
        <w:right w:val="none" w:sz="0" w:space="0" w:color="auto"/>
      </w:divBdr>
    </w:div>
    <w:div w:id="1013066568">
      <w:bodyDiv w:val="1"/>
      <w:marLeft w:val="0"/>
      <w:marRight w:val="0"/>
      <w:marTop w:val="0"/>
      <w:marBottom w:val="0"/>
      <w:divBdr>
        <w:top w:val="none" w:sz="0" w:space="0" w:color="auto"/>
        <w:left w:val="none" w:sz="0" w:space="0" w:color="auto"/>
        <w:bottom w:val="none" w:sz="0" w:space="0" w:color="auto"/>
        <w:right w:val="none" w:sz="0" w:space="0" w:color="auto"/>
      </w:divBdr>
    </w:div>
    <w:div w:id="1033962501">
      <w:marLeft w:val="0"/>
      <w:marRight w:val="0"/>
      <w:marTop w:val="0"/>
      <w:marBottom w:val="0"/>
      <w:divBdr>
        <w:top w:val="none" w:sz="0" w:space="0" w:color="auto"/>
        <w:left w:val="none" w:sz="0" w:space="0" w:color="auto"/>
        <w:bottom w:val="none" w:sz="0" w:space="0" w:color="auto"/>
        <w:right w:val="none" w:sz="0" w:space="0" w:color="auto"/>
      </w:divBdr>
    </w:div>
    <w:div w:id="1033962502">
      <w:marLeft w:val="0"/>
      <w:marRight w:val="0"/>
      <w:marTop w:val="0"/>
      <w:marBottom w:val="0"/>
      <w:divBdr>
        <w:top w:val="none" w:sz="0" w:space="0" w:color="auto"/>
        <w:left w:val="none" w:sz="0" w:space="0" w:color="auto"/>
        <w:bottom w:val="none" w:sz="0" w:space="0" w:color="auto"/>
        <w:right w:val="none" w:sz="0" w:space="0" w:color="auto"/>
      </w:divBdr>
    </w:div>
    <w:div w:id="1033962503">
      <w:marLeft w:val="0"/>
      <w:marRight w:val="0"/>
      <w:marTop w:val="0"/>
      <w:marBottom w:val="0"/>
      <w:divBdr>
        <w:top w:val="none" w:sz="0" w:space="0" w:color="auto"/>
        <w:left w:val="none" w:sz="0" w:space="0" w:color="auto"/>
        <w:bottom w:val="none" w:sz="0" w:space="0" w:color="auto"/>
        <w:right w:val="none" w:sz="0" w:space="0" w:color="auto"/>
      </w:divBdr>
    </w:div>
    <w:div w:id="1033962504">
      <w:marLeft w:val="0"/>
      <w:marRight w:val="0"/>
      <w:marTop w:val="0"/>
      <w:marBottom w:val="0"/>
      <w:divBdr>
        <w:top w:val="none" w:sz="0" w:space="0" w:color="auto"/>
        <w:left w:val="none" w:sz="0" w:space="0" w:color="auto"/>
        <w:bottom w:val="none" w:sz="0" w:space="0" w:color="auto"/>
        <w:right w:val="none" w:sz="0" w:space="0" w:color="auto"/>
      </w:divBdr>
    </w:div>
    <w:div w:id="20470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client=internal-element-cse&amp;cx=1cc9d298f13b62a8d&amp;q=https://www.ceginformacio.hu/cr9312398874&amp;sa=U&amp;ved=2ahUKEwjL3teZxs6SAxX_SKQEHZB2FEwQFnoECAsQAQ&amp;usg=AOvVaw0uslknByrHdcakP8kZkGDe&amp;fexp=73152285,7315228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1CC93-2559-4492-B4EF-87EC0EFE7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9</Pages>
  <Words>2729</Words>
  <Characters>20244</Characters>
  <Application>Microsoft Office Word</Application>
  <DocSecurity>0</DocSecurity>
  <Lines>168</Lines>
  <Paragraphs>45</Paragraphs>
  <ScaleCrop>false</ScaleCrop>
  <HeadingPairs>
    <vt:vector size="2" baseType="variant">
      <vt:variant>
        <vt:lpstr>Cím</vt:lpstr>
      </vt:variant>
      <vt:variant>
        <vt:i4>1</vt:i4>
      </vt:variant>
    </vt:vector>
  </HeadingPairs>
  <TitlesOfParts>
    <vt:vector size="1" baseType="lpstr">
      <vt:lpstr>Szám: 1-2/2017</vt:lpstr>
    </vt:vector>
  </TitlesOfParts>
  <Company>Home</Company>
  <LinksUpToDate>false</LinksUpToDate>
  <CharactersWithSpaces>22928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1-2/2017</dc:title>
  <dc:creator>Dr_Dézsenyi_Veronika</dc:creator>
  <cp:lastModifiedBy>Valaki</cp:lastModifiedBy>
  <cp:revision>13</cp:revision>
  <cp:lastPrinted>2025-02-14T06:03:00Z</cp:lastPrinted>
  <dcterms:created xsi:type="dcterms:W3CDTF">2026-02-10T12:29:00Z</dcterms:created>
  <dcterms:modified xsi:type="dcterms:W3CDTF">2026-02-10T14:22:00Z</dcterms:modified>
</cp:coreProperties>
</file>